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86" w:rsidRPr="00D75386" w:rsidRDefault="00D75386" w:rsidP="00D75386">
      <w:pPr>
        <w:spacing w:after="0" w:line="240" w:lineRule="auto"/>
        <w:jc w:val="both"/>
        <w:rPr>
          <w:rFonts w:eastAsia="Times New Roman" w:cs="Times New Roman"/>
          <w:b/>
          <w:lang w:val="sr-Cyrl-CS"/>
        </w:rPr>
      </w:pPr>
      <w:r w:rsidRPr="00D75386">
        <w:rPr>
          <w:rFonts w:eastAsia="Times New Roman" w:cs="Times New Roman"/>
          <w:b/>
          <w:lang w:val="sr-Cyrl-CS"/>
        </w:rPr>
        <w:t>РЕПУБЛИКА СРБИЈА</w:t>
      </w:r>
    </w:p>
    <w:p w:rsidR="00D75386" w:rsidRPr="00D75386" w:rsidRDefault="00D75386" w:rsidP="00D75386">
      <w:pPr>
        <w:spacing w:after="0" w:line="240" w:lineRule="auto"/>
        <w:rPr>
          <w:rFonts w:eastAsia="Times New Roman" w:cs="Times New Roman"/>
          <w:b/>
          <w:lang w:val="sr-Cyrl-CS"/>
        </w:rPr>
      </w:pPr>
      <w:r w:rsidRPr="00D75386">
        <w:rPr>
          <w:rFonts w:eastAsia="Times New Roman" w:cs="Times New Roman"/>
          <w:b/>
          <w:lang w:val="sr-Cyrl-CS"/>
        </w:rPr>
        <w:t>НАРОДНА СКУПШТИНА</w:t>
      </w:r>
    </w:p>
    <w:p w:rsidR="00D75386" w:rsidRPr="00D75386" w:rsidRDefault="00D75386" w:rsidP="00D75386">
      <w:pPr>
        <w:spacing w:after="0" w:line="240" w:lineRule="auto"/>
        <w:rPr>
          <w:rFonts w:eastAsia="Times New Roman" w:cs="Times New Roman"/>
          <w:b/>
          <w:lang w:val="sr-Cyrl-CS"/>
        </w:rPr>
      </w:pPr>
      <w:r w:rsidRPr="00D75386">
        <w:rPr>
          <w:rFonts w:eastAsia="Times New Roman" w:cs="Times New Roman"/>
          <w:b/>
          <w:lang w:val="sr-Cyrl-CS"/>
        </w:rPr>
        <w:t xml:space="preserve">Одбор за људска и мањинска права </w:t>
      </w:r>
    </w:p>
    <w:p w:rsidR="00D75386" w:rsidRPr="00D75386" w:rsidRDefault="00D75386" w:rsidP="00D75386">
      <w:pPr>
        <w:spacing w:after="0" w:line="240" w:lineRule="auto"/>
        <w:rPr>
          <w:rFonts w:eastAsia="Times New Roman" w:cs="Times New Roman"/>
          <w:b/>
          <w:lang w:val="sr-Cyrl-CS"/>
        </w:rPr>
      </w:pPr>
      <w:r w:rsidRPr="00D75386">
        <w:rPr>
          <w:rFonts w:eastAsia="Times New Roman" w:cs="Times New Roman"/>
          <w:b/>
          <w:lang w:val="sr-Cyrl-CS"/>
        </w:rPr>
        <w:t>и равноправност полова</w:t>
      </w:r>
    </w:p>
    <w:p w:rsidR="00D75386" w:rsidRPr="00D75386" w:rsidRDefault="00D75386" w:rsidP="00D75386">
      <w:pPr>
        <w:spacing w:after="0" w:line="240" w:lineRule="auto"/>
        <w:rPr>
          <w:rFonts w:eastAsia="Times New Roman" w:cs="Times New Roman"/>
          <w:b/>
          <w:lang w:val="sr-Cyrl-CS"/>
        </w:rPr>
      </w:pPr>
      <w:r w:rsidRPr="00D75386">
        <w:rPr>
          <w:rFonts w:eastAsia="Times New Roman" w:cs="Times New Roman"/>
          <w:b/>
          <w:lang w:val="ru-RU"/>
        </w:rPr>
        <w:t>09</w:t>
      </w:r>
      <w:r w:rsidRPr="00D75386">
        <w:rPr>
          <w:rFonts w:eastAsia="Times New Roman" w:cs="Times New Roman"/>
          <w:b/>
          <w:lang w:val="sr-Cyrl-CS"/>
        </w:rPr>
        <w:t xml:space="preserve"> Број</w:t>
      </w:r>
      <w:r w:rsidRPr="00D75386">
        <w:rPr>
          <w:rFonts w:ascii="CTimesRoman" w:eastAsia="Times New Roman" w:hAnsi="CTimesRoman" w:cs="Times New Roman"/>
          <w:b/>
          <w:lang w:val="sr-Cyrl-CS"/>
        </w:rPr>
        <w:t>:</w:t>
      </w:r>
      <w:r w:rsidRPr="00D75386">
        <w:rPr>
          <w:rFonts w:eastAsia="Times New Roman" w:cs="Times New Roman"/>
          <w:b/>
          <w:lang w:val="sr-Cyrl-CS"/>
        </w:rPr>
        <w:t xml:space="preserve"> 06-2/</w:t>
      </w:r>
      <w:r w:rsidR="004E7D28">
        <w:rPr>
          <w:rFonts w:eastAsia="Times New Roman" w:cs="Times New Roman"/>
          <w:b/>
          <w:lang w:val="sr-Cyrl-RS"/>
        </w:rPr>
        <w:t>104-13</w:t>
      </w:r>
      <w:r w:rsidRPr="00D75386">
        <w:rPr>
          <w:rFonts w:eastAsia="Times New Roman" w:cs="Times New Roman"/>
          <w:b/>
          <w:lang w:val="sr-Cyrl-CS"/>
        </w:rPr>
        <w:t xml:space="preserve">     </w:t>
      </w:r>
    </w:p>
    <w:p w:rsidR="00D75386" w:rsidRPr="00D75386" w:rsidRDefault="00E41552" w:rsidP="00D75386">
      <w:pPr>
        <w:spacing w:after="0" w:line="240" w:lineRule="auto"/>
        <w:rPr>
          <w:rFonts w:eastAsia="Times New Roman" w:cs="Times New Roman"/>
          <w:b/>
          <w:lang w:val="sr-Cyrl-CS"/>
        </w:rPr>
      </w:pPr>
      <w:r>
        <w:rPr>
          <w:rFonts w:eastAsia="Times New Roman" w:cs="Times New Roman"/>
          <w:b/>
        </w:rPr>
        <w:t>05</w:t>
      </w:r>
      <w:r>
        <w:rPr>
          <w:rFonts w:eastAsia="Times New Roman" w:cs="Times New Roman"/>
          <w:b/>
          <w:lang w:val="sr-Cyrl-RS"/>
        </w:rPr>
        <w:t xml:space="preserve">. </w:t>
      </w:r>
      <w:proofErr w:type="gramStart"/>
      <w:r>
        <w:rPr>
          <w:rFonts w:eastAsia="Times New Roman" w:cs="Times New Roman"/>
          <w:b/>
          <w:lang w:val="sr-Cyrl-RS"/>
        </w:rPr>
        <w:t>јун</w:t>
      </w:r>
      <w:proofErr w:type="gramEnd"/>
      <w:r w:rsidR="00D75386" w:rsidRPr="00D75386">
        <w:rPr>
          <w:rFonts w:ascii="CTimesRoman" w:eastAsia="Times New Roman" w:hAnsi="CTimesRoman" w:cs="Times New Roman"/>
          <w:b/>
          <w:lang w:val="sr-Cyrl-CS"/>
        </w:rPr>
        <w:t xml:space="preserve"> 20</w:t>
      </w:r>
      <w:r w:rsidR="00D75386" w:rsidRPr="00D75386">
        <w:rPr>
          <w:rFonts w:eastAsia="Times New Roman" w:cs="Times New Roman"/>
          <w:b/>
          <w:lang w:val="sr-Cyrl-CS"/>
        </w:rPr>
        <w:t>1</w:t>
      </w:r>
      <w:r>
        <w:rPr>
          <w:rFonts w:ascii="CTimesRoman" w:eastAsia="Times New Roman" w:hAnsi="CTimesRoman" w:cs="Times New Roman"/>
          <w:b/>
          <w:lang w:val="sr-Cyrl-CS"/>
        </w:rPr>
        <w:t>3</w:t>
      </w:r>
      <w:r w:rsidR="00D75386" w:rsidRPr="00D75386">
        <w:rPr>
          <w:rFonts w:ascii="CTimesRoman" w:eastAsia="Times New Roman" w:hAnsi="CTimesRoman" w:cs="Times New Roman"/>
          <w:b/>
          <w:lang w:val="sr-Cyrl-CS"/>
        </w:rPr>
        <w:t xml:space="preserve">. </w:t>
      </w:r>
      <w:r w:rsidR="00D75386" w:rsidRPr="00D75386">
        <w:rPr>
          <w:rFonts w:eastAsia="Times New Roman" w:cs="Times New Roman"/>
          <w:b/>
          <w:lang w:val="sr-Cyrl-CS"/>
        </w:rPr>
        <w:t>године</w:t>
      </w:r>
    </w:p>
    <w:p w:rsidR="00D75386" w:rsidRPr="00D75386" w:rsidRDefault="00D75386" w:rsidP="00D75386">
      <w:pPr>
        <w:spacing w:after="0" w:line="240" w:lineRule="auto"/>
        <w:jc w:val="both"/>
        <w:rPr>
          <w:rFonts w:eastAsia="Times New Roman" w:cs="Times New Roman"/>
          <w:b/>
          <w:lang w:val="sr-Cyrl-CS"/>
        </w:rPr>
      </w:pPr>
      <w:r w:rsidRPr="00D75386">
        <w:rPr>
          <w:rFonts w:eastAsia="Times New Roman" w:cs="Times New Roman"/>
          <w:b/>
          <w:lang w:val="sr-Cyrl-CS"/>
        </w:rPr>
        <w:t>Б е о г р а д</w:t>
      </w:r>
    </w:p>
    <w:p w:rsidR="00D75386" w:rsidRDefault="00D75386" w:rsidP="00D75386">
      <w:pPr>
        <w:spacing w:after="0" w:line="240" w:lineRule="auto"/>
        <w:jc w:val="center"/>
        <w:rPr>
          <w:rFonts w:eastAsia="Times New Roman" w:cs="Times New Roman"/>
          <w:b/>
          <w:lang w:val="sr-Cyrl-RS"/>
        </w:rPr>
      </w:pPr>
    </w:p>
    <w:p w:rsidR="00D75386" w:rsidRPr="001E6A57" w:rsidRDefault="001E6A57" w:rsidP="00D75386">
      <w:pPr>
        <w:spacing w:after="0" w:line="240" w:lineRule="auto"/>
        <w:jc w:val="center"/>
        <w:rPr>
          <w:rFonts w:eastAsia="Times New Roman" w:cs="Times New Roman"/>
          <w:b/>
          <w:lang w:val="sr-Cyrl-RS"/>
        </w:rPr>
      </w:pPr>
      <w:r>
        <w:rPr>
          <w:rFonts w:eastAsia="Times New Roman" w:cs="Times New Roman"/>
          <w:b/>
          <w:lang w:val="sr-Cyrl-CS"/>
        </w:rPr>
        <w:t xml:space="preserve">И Н Ф О Р М А Ц И Ј </w:t>
      </w:r>
      <w:r>
        <w:rPr>
          <w:rFonts w:eastAsia="Times New Roman" w:cs="Times New Roman"/>
          <w:b/>
          <w:lang w:val="sr-Cyrl-RS"/>
        </w:rPr>
        <w:t>А</w:t>
      </w:r>
      <w:bookmarkStart w:id="0" w:name="_GoBack"/>
      <w:bookmarkEnd w:id="0"/>
    </w:p>
    <w:p w:rsidR="00D75386" w:rsidRPr="00D75386" w:rsidRDefault="00D75386" w:rsidP="00D75386">
      <w:pPr>
        <w:spacing w:after="0" w:line="240" w:lineRule="auto"/>
        <w:jc w:val="center"/>
        <w:rPr>
          <w:rFonts w:eastAsia="Times New Roman" w:cs="Times New Roman"/>
          <w:b/>
          <w:lang w:val="sr-Cyrl-CS"/>
        </w:rPr>
      </w:pPr>
      <w:r w:rsidRPr="00D75386">
        <w:rPr>
          <w:rFonts w:eastAsia="Times New Roman" w:cs="Times New Roman"/>
          <w:b/>
          <w:lang w:val="sr-Cyrl-CS"/>
        </w:rPr>
        <w:t xml:space="preserve">о </w:t>
      </w:r>
    </w:p>
    <w:p w:rsidR="00D75386" w:rsidRPr="00D75386" w:rsidRDefault="00D75386" w:rsidP="00D75386">
      <w:pPr>
        <w:spacing w:after="0" w:line="240" w:lineRule="auto"/>
        <w:jc w:val="center"/>
        <w:rPr>
          <w:rFonts w:eastAsia="Times New Roman" w:cs="Times New Roman"/>
          <w:b/>
          <w:lang w:val="sr-Cyrl-CS"/>
        </w:rPr>
      </w:pPr>
      <w:r w:rsidRPr="00D75386">
        <w:rPr>
          <w:rFonts w:eastAsia="Times New Roman" w:cs="Times New Roman"/>
          <w:b/>
          <w:lang w:val="sr-Cyrl-CS"/>
        </w:rPr>
        <w:t>јавном слушању</w:t>
      </w:r>
      <w:r w:rsidRPr="00D75386">
        <w:rPr>
          <w:rFonts w:eastAsia="Times New Roman" w:cs="Times New Roman"/>
          <w:b/>
          <w:lang w:val="ru-RU"/>
        </w:rPr>
        <w:t xml:space="preserve"> </w:t>
      </w:r>
      <w:r w:rsidRPr="00D75386">
        <w:rPr>
          <w:rFonts w:eastAsia="Times New Roman" w:cs="Times New Roman"/>
          <w:b/>
          <w:lang w:val="sr-Cyrl-CS"/>
        </w:rPr>
        <w:t>на тему</w:t>
      </w:r>
      <w:r>
        <w:rPr>
          <w:rFonts w:eastAsia="Times New Roman" w:cs="Times New Roman"/>
          <w:b/>
          <w:lang w:val="sr-Cyrl-CS"/>
        </w:rPr>
        <w:t>:</w:t>
      </w:r>
    </w:p>
    <w:p w:rsidR="00D75386" w:rsidRPr="00D75386" w:rsidRDefault="00D75386" w:rsidP="00D75386">
      <w:pPr>
        <w:spacing w:after="0" w:line="240" w:lineRule="auto"/>
        <w:ind w:firstLine="720"/>
        <w:jc w:val="center"/>
        <w:rPr>
          <w:rFonts w:eastAsia="Times New Roman" w:cs="Times New Roman"/>
          <w:b/>
          <w:lang w:val="sr-Cyrl-RS"/>
        </w:rPr>
      </w:pPr>
      <w:proofErr w:type="spellStart"/>
      <w:r w:rsidRPr="00D75386">
        <w:rPr>
          <w:rFonts w:eastAsia="Times New Roman" w:cs="Times New Roman"/>
          <w:b/>
        </w:rPr>
        <w:t>Улога</w:t>
      </w:r>
      <w:proofErr w:type="spellEnd"/>
      <w:r w:rsidRPr="00D75386">
        <w:rPr>
          <w:rFonts w:eastAsia="Times New Roman" w:cs="Times New Roman"/>
          <w:b/>
        </w:rPr>
        <w:t xml:space="preserve"> </w:t>
      </w:r>
      <w:proofErr w:type="spellStart"/>
      <w:r w:rsidRPr="00D75386">
        <w:rPr>
          <w:rFonts w:eastAsia="Times New Roman" w:cs="Times New Roman"/>
          <w:b/>
        </w:rPr>
        <w:t>Заштитника</w:t>
      </w:r>
      <w:proofErr w:type="spellEnd"/>
      <w:r w:rsidRPr="00D75386">
        <w:rPr>
          <w:rFonts w:eastAsia="Times New Roman" w:cs="Times New Roman"/>
          <w:b/>
        </w:rPr>
        <w:t xml:space="preserve"> </w:t>
      </w:r>
      <w:proofErr w:type="spellStart"/>
      <w:r w:rsidRPr="00D75386">
        <w:rPr>
          <w:rFonts w:eastAsia="Times New Roman" w:cs="Times New Roman"/>
          <w:b/>
        </w:rPr>
        <w:t>грађана</w:t>
      </w:r>
      <w:proofErr w:type="spellEnd"/>
      <w:r w:rsidRPr="00D75386">
        <w:rPr>
          <w:rFonts w:eastAsia="Times New Roman" w:cs="Times New Roman"/>
          <w:b/>
        </w:rPr>
        <w:t xml:space="preserve"> </w:t>
      </w:r>
      <w:r w:rsidRPr="00D75386">
        <w:rPr>
          <w:rFonts w:eastAsia="Times New Roman" w:cs="Times New Roman"/>
          <w:b/>
          <w:lang w:val="sr-Cyrl-RS"/>
        </w:rPr>
        <w:t xml:space="preserve">и </w:t>
      </w:r>
      <w:proofErr w:type="spellStart"/>
      <w:r w:rsidRPr="00D75386">
        <w:rPr>
          <w:rFonts w:eastAsia="Times New Roman" w:cs="Times New Roman"/>
          <w:b/>
        </w:rPr>
        <w:t>Повереника</w:t>
      </w:r>
      <w:proofErr w:type="spellEnd"/>
      <w:r w:rsidRPr="00D75386">
        <w:rPr>
          <w:rFonts w:eastAsia="Times New Roman" w:cs="Times New Roman"/>
          <w:b/>
        </w:rPr>
        <w:t xml:space="preserve"> </w:t>
      </w:r>
      <w:proofErr w:type="spellStart"/>
      <w:r w:rsidRPr="00D75386">
        <w:rPr>
          <w:rFonts w:eastAsia="Times New Roman" w:cs="Times New Roman"/>
          <w:b/>
        </w:rPr>
        <w:t>за</w:t>
      </w:r>
      <w:proofErr w:type="spellEnd"/>
      <w:r w:rsidRPr="00D75386">
        <w:rPr>
          <w:rFonts w:eastAsia="Times New Roman" w:cs="Times New Roman"/>
          <w:b/>
        </w:rPr>
        <w:t xml:space="preserve"> </w:t>
      </w:r>
      <w:proofErr w:type="spellStart"/>
      <w:r w:rsidRPr="00D75386">
        <w:rPr>
          <w:rFonts w:eastAsia="Times New Roman" w:cs="Times New Roman"/>
          <w:b/>
        </w:rPr>
        <w:t>информације</w:t>
      </w:r>
      <w:proofErr w:type="spellEnd"/>
      <w:r w:rsidRPr="00D75386">
        <w:rPr>
          <w:rFonts w:eastAsia="Times New Roman" w:cs="Times New Roman"/>
          <w:b/>
        </w:rPr>
        <w:t xml:space="preserve"> </w:t>
      </w:r>
      <w:proofErr w:type="spellStart"/>
      <w:r w:rsidRPr="00D75386">
        <w:rPr>
          <w:rFonts w:eastAsia="Times New Roman" w:cs="Times New Roman"/>
          <w:b/>
        </w:rPr>
        <w:t>од</w:t>
      </w:r>
      <w:proofErr w:type="spellEnd"/>
      <w:r w:rsidRPr="00D75386">
        <w:rPr>
          <w:rFonts w:eastAsia="Times New Roman" w:cs="Times New Roman"/>
          <w:b/>
        </w:rPr>
        <w:t xml:space="preserve"> </w:t>
      </w:r>
      <w:proofErr w:type="spellStart"/>
      <w:r w:rsidRPr="00D75386">
        <w:rPr>
          <w:rFonts w:eastAsia="Times New Roman" w:cs="Times New Roman"/>
          <w:b/>
        </w:rPr>
        <w:t>јавног</w:t>
      </w:r>
      <w:proofErr w:type="spellEnd"/>
      <w:r w:rsidRPr="00D75386">
        <w:rPr>
          <w:rFonts w:eastAsia="Times New Roman" w:cs="Times New Roman"/>
          <w:b/>
        </w:rPr>
        <w:t xml:space="preserve"> </w:t>
      </w:r>
      <w:proofErr w:type="spellStart"/>
      <w:r w:rsidRPr="00D75386">
        <w:rPr>
          <w:rFonts w:eastAsia="Times New Roman" w:cs="Times New Roman"/>
          <w:b/>
        </w:rPr>
        <w:t>значаја</w:t>
      </w:r>
      <w:proofErr w:type="spellEnd"/>
      <w:r w:rsidRPr="00D75386">
        <w:rPr>
          <w:rFonts w:eastAsia="Times New Roman" w:cs="Times New Roman"/>
          <w:b/>
        </w:rPr>
        <w:t xml:space="preserve"> и </w:t>
      </w:r>
      <w:proofErr w:type="spellStart"/>
      <w:r w:rsidRPr="00D75386">
        <w:rPr>
          <w:rFonts w:eastAsia="Times New Roman" w:cs="Times New Roman"/>
          <w:b/>
        </w:rPr>
        <w:t>заштиту</w:t>
      </w:r>
      <w:proofErr w:type="spellEnd"/>
      <w:r w:rsidRPr="00D75386">
        <w:rPr>
          <w:rFonts w:eastAsia="Times New Roman" w:cs="Times New Roman"/>
          <w:b/>
        </w:rPr>
        <w:t xml:space="preserve"> </w:t>
      </w:r>
      <w:proofErr w:type="spellStart"/>
      <w:r w:rsidRPr="00D75386">
        <w:rPr>
          <w:rFonts w:eastAsia="Times New Roman" w:cs="Times New Roman"/>
          <w:b/>
        </w:rPr>
        <w:t>података</w:t>
      </w:r>
      <w:proofErr w:type="spellEnd"/>
      <w:r w:rsidRPr="00D75386">
        <w:rPr>
          <w:rFonts w:eastAsia="Times New Roman" w:cs="Times New Roman"/>
          <w:b/>
        </w:rPr>
        <w:t xml:space="preserve"> о </w:t>
      </w:r>
      <w:proofErr w:type="spellStart"/>
      <w:r w:rsidRPr="00D75386">
        <w:rPr>
          <w:rFonts w:eastAsia="Times New Roman" w:cs="Times New Roman"/>
          <w:b/>
        </w:rPr>
        <w:t>личности</w:t>
      </w:r>
      <w:proofErr w:type="spellEnd"/>
      <w:r w:rsidRPr="00D75386">
        <w:rPr>
          <w:rFonts w:eastAsia="Times New Roman" w:cs="Times New Roman"/>
          <w:b/>
        </w:rPr>
        <w:t xml:space="preserve"> у </w:t>
      </w:r>
      <w:proofErr w:type="spellStart"/>
      <w:r w:rsidRPr="00D75386">
        <w:rPr>
          <w:rFonts w:eastAsia="Times New Roman" w:cs="Times New Roman"/>
          <w:b/>
        </w:rPr>
        <w:t>заштити</w:t>
      </w:r>
      <w:proofErr w:type="spellEnd"/>
      <w:r w:rsidRPr="00D75386">
        <w:rPr>
          <w:rFonts w:eastAsia="Times New Roman" w:cs="Times New Roman"/>
          <w:b/>
        </w:rPr>
        <w:t xml:space="preserve"> и </w:t>
      </w:r>
      <w:proofErr w:type="spellStart"/>
      <w:r w:rsidRPr="00D75386">
        <w:rPr>
          <w:rFonts w:eastAsia="Times New Roman" w:cs="Times New Roman"/>
          <w:b/>
        </w:rPr>
        <w:t>унапређењу</w:t>
      </w:r>
      <w:proofErr w:type="spellEnd"/>
      <w:r w:rsidRPr="00D75386">
        <w:rPr>
          <w:rFonts w:eastAsia="Times New Roman" w:cs="Times New Roman"/>
          <w:b/>
        </w:rPr>
        <w:t xml:space="preserve"> </w:t>
      </w:r>
      <w:proofErr w:type="spellStart"/>
      <w:r w:rsidRPr="00D75386">
        <w:rPr>
          <w:rFonts w:eastAsia="Times New Roman" w:cs="Times New Roman"/>
          <w:b/>
        </w:rPr>
        <w:t>људских</w:t>
      </w:r>
      <w:proofErr w:type="spellEnd"/>
      <w:r w:rsidRPr="00D75386">
        <w:rPr>
          <w:rFonts w:eastAsia="Times New Roman" w:cs="Times New Roman"/>
          <w:b/>
        </w:rPr>
        <w:t xml:space="preserve"> </w:t>
      </w:r>
      <w:proofErr w:type="spellStart"/>
      <w:r w:rsidRPr="00D75386">
        <w:rPr>
          <w:rFonts w:eastAsia="Times New Roman" w:cs="Times New Roman"/>
          <w:b/>
        </w:rPr>
        <w:t>права</w:t>
      </w:r>
      <w:proofErr w:type="spellEnd"/>
      <w:r w:rsidRPr="00D75386">
        <w:rPr>
          <w:rFonts w:eastAsia="Times New Roman" w:cs="Times New Roman"/>
          <w:b/>
        </w:rPr>
        <w:t xml:space="preserve"> и </w:t>
      </w:r>
      <w:r w:rsidRPr="00D75386">
        <w:rPr>
          <w:rFonts w:eastAsia="Times New Roman" w:cs="Times New Roman"/>
          <w:b/>
          <w:lang w:val="sr-Cyrl-RS"/>
        </w:rPr>
        <w:t xml:space="preserve">разматрање </w:t>
      </w:r>
      <w:proofErr w:type="spellStart"/>
      <w:r w:rsidRPr="00D75386">
        <w:rPr>
          <w:rFonts w:eastAsia="Times New Roman" w:cs="Times New Roman"/>
          <w:b/>
        </w:rPr>
        <w:t>потреб</w:t>
      </w:r>
      <w:proofErr w:type="spellEnd"/>
      <w:r w:rsidRPr="00D75386">
        <w:rPr>
          <w:rFonts w:eastAsia="Times New Roman" w:cs="Times New Roman"/>
          <w:b/>
          <w:lang w:val="sr-Cyrl-RS"/>
        </w:rPr>
        <w:t>е</w:t>
      </w:r>
      <w:r w:rsidRPr="00D75386">
        <w:rPr>
          <w:rFonts w:eastAsia="Times New Roman" w:cs="Times New Roman"/>
          <w:b/>
        </w:rPr>
        <w:t xml:space="preserve"> </w:t>
      </w:r>
      <w:proofErr w:type="spellStart"/>
      <w:r w:rsidRPr="00D75386">
        <w:rPr>
          <w:rFonts w:eastAsia="Times New Roman" w:cs="Times New Roman"/>
          <w:b/>
        </w:rPr>
        <w:t>за</w:t>
      </w:r>
      <w:proofErr w:type="spellEnd"/>
      <w:r w:rsidRPr="00D75386">
        <w:rPr>
          <w:rFonts w:eastAsia="Times New Roman" w:cs="Times New Roman"/>
          <w:b/>
        </w:rPr>
        <w:t xml:space="preserve"> </w:t>
      </w:r>
      <w:proofErr w:type="spellStart"/>
      <w:r w:rsidRPr="00D75386">
        <w:rPr>
          <w:rFonts w:eastAsia="Times New Roman" w:cs="Times New Roman"/>
          <w:b/>
        </w:rPr>
        <w:t>унапређењем</w:t>
      </w:r>
      <w:proofErr w:type="spellEnd"/>
      <w:r w:rsidRPr="00D75386">
        <w:rPr>
          <w:rFonts w:eastAsia="Times New Roman" w:cs="Times New Roman"/>
          <w:b/>
          <w:lang w:val="sr-Cyrl-RS"/>
        </w:rPr>
        <w:t xml:space="preserve"> </w:t>
      </w:r>
      <w:proofErr w:type="spellStart"/>
      <w:r>
        <w:rPr>
          <w:rFonts w:eastAsia="Times New Roman" w:cs="Times New Roman"/>
          <w:b/>
        </w:rPr>
        <w:t>законског</w:t>
      </w:r>
      <w:proofErr w:type="spellEnd"/>
      <w:r>
        <w:rPr>
          <w:rFonts w:eastAsia="Times New Roman" w:cs="Times New Roman"/>
          <w:b/>
        </w:rPr>
        <w:t xml:space="preserve"> </w:t>
      </w:r>
      <w:proofErr w:type="spellStart"/>
      <w:r>
        <w:rPr>
          <w:rFonts w:eastAsia="Times New Roman" w:cs="Times New Roman"/>
          <w:b/>
        </w:rPr>
        <w:t>оквира</w:t>
      </w:r>
      <w:proofErr w:type="spellEnd"/>
    </w:p>
    <w:p w:rsidR="00466CDD" w:rsidRDefault="00466CDD" w:rsidP="00B46CF4">
      <w:pPr>
        <w:pStyle w:val="NoSpacing"/>
        <w:jc w:val="both"/>
        <w:rPr>
          <w:rFonts w:cs="Times New Roman"/>
          <w:lang w:val="sr-Cyrl-RS"/>
        </w:rPr>
      </w:pPr>
    </w:p>
    <w:p w:rsidR="00D75386" w:rsidRPr="006B611E" w:rsidRDefault="00D75386" w:rsidP="00D75386">
      <w:pPr>
        <w:spacing w:after="0" w:line="240" w:lineRule="auto"/>
        <w:ind w:firstLine="720"/>
        <w:jc w:val="both"/>
        <w:rPr>
          <w:rFonts w:eastAsia="Times New Roman" w:cs="Times New Roman"/>
          <w:lang w:val="sr-Cyrl-RS"/>
        </w:rPr>
      </w:pPr>
      <w:r w:rsidRPr="00D75386">
        <w:rPr>
          <w:rFonts w:eastAsia="Times New Roman" w:cs="Times New Roman"/>
          <w:lang w:val="sr-Cyrl-CS"/>
        </w:rPr>
        <w:t>Одбор за људска и мањинска права и равноправност полова Народне скупштине,  на основу одлуке Одбо</w:t>
      </w:r>
      <w:r w:rsidRPr="00D75386">
        <w:rPr>
          <w:rFonts w:eastAsia="Times New Roman" w:cs="Times New Roman"/>
          <w:lang w:val="sr-Cyrl-RS"/>
        </w:rPr>
        <w:t>р</w:t>
      </w:r>
      <w:r w:rsidRPr="00D75386">
        <w:rPr>
          <w:rFonts w:eastAsia="Times New Roman" w:cs="Times New Roman"/>
          <w:lang w:val="sr-Cyrl-CS"/>
        </w:rPr>
        <w:t>а од</w:t>
      </w:r>
      <w:r w:rsidRPr="00D75386">
        <w:rPr>
          <w:rFonts w:eastAsia="Times New Roman" w:cs="Times New Roman"/>
          <w:lang w:val="sr-Latn-RS"/>
        </w:rPr>
        <w:t xml:space="preserve"> </w:t>
      </w:r>
      <w:r w:rsidR="006B611E">
        <w:rPr>
          <w:rFonts w:eastAsia="Times New Roman" w:cs="Times New Roman"/>
          <w:lang w:val="sr-Cyrl-RS"/>
        </w:rPr>
        <w:t>7. марта 2013. године</w:t>
      </w:r>
      <w:r w:rsidRPr="00D75386">
        <w:rPr>
          <w:rFonts w:eastAsia="Times New Roman" w:cs="Times New Roman"/>
          <w:lang w:val="sr-Cyrl-CS"/>
        </w:rPr>
        <w:t>, одржао је дана 18. марта  2013. године јавно слушање на тему:</w:t>
      </w:r>
      <w:r w:rsidRPr="00D75386">
        <w:rPr>
          <w:rFonts w:eastAsia="Times New Roman" w:cs="Times New Roman"/>
        </w:rPr>
        <w:t xml:space="preserve"> </w:t>
      </w:r>
      <w:proofErr w:type="spellStart"/>
      <w:r w:rsidRPr="00D75386">
        <w:rPr>
          <w:rFonts w:eastAsia="Times New Roman" w:cs="Times New Roman"/>
        </w:rPr>
        <w:t>Улога</w:t>
      </w:r>
      <w:proofErr w:type="spellEnd"/>
      <w:r w:rsidRPr="00D75386">
        <w:rPr>
          <w:rFonts w:eastAsia="Times New Roman" w:cs="Times New Roman"/>
        </w:rPr>
        <w:t xml:space="preserve"> </w:t>
      </w:r>
      <w:proofErr w:type="spellStart"/>
      <w:r w:rsidRPr="00D75386">
        <w:rPr>
          <w:rFonts w:eastAsia="Times New Roman" w:cs="Times New Roman"/>
        </w:rPr>
        <w:t>Заштитника</w:t>
      </w:r>
      <w:proofErr w:type="spellEnd"/>
      <w:r w:rsidRPr="00D75386">
        <w:rPr>
          <w:rFonts w:eastAsia="Times New Roman" w:cs="Times New Roman"/>
        </w:rPr>
        <w:t xml:space="preserve"> </w:t>
      </w:r>
      <w:proofErr w:type="spellStart"/>
      <w:r w:rsidRPr="00D75386">
        <w:rPr>
          <w:rFonts w:eastAsia="Times New Roman" w:cs="Times New Roman"/>
        </w:rPr>
        <w:t>грађана</w:t>
      </w:r>
      <w:proofErr w:type="spellEnd"/>
      <w:r w:rsidRPr="00D75386">
        <w:rPr>
          <w:rFonts w:eastAsia="Times New Roman" w:cs="Times New Roman"/>
        </w:rPr>
        <w:t xml:space="preserve"> </w:t>
      </w:r>
      <w:r w:rsidRPr="00D75386">
        <w:rPr>
          <w:rFonts w:eastAsia="Times New Roman" w:cs="Times New Roman"/>
          <w:lang w:val="sr-Cyrl-RS"/>
        </w:rPr>
        <w:t xml:space="preserve">и </w:t>
      </w:r>
      <w:proofErr w:type="spellStart"/>
      <w:r w:rsidRPr="00D75386">
        <w:rPr>
          <w:rFonts w:eastAsia="Times New Roman" w:cs="Times New Roman"/>
        </w:rPr>
        <w:t>Повереника</w:t>
      </w:r>
      <w:proofErr w:type="spellEnd"/>
      <w:r w:rsidRPr="00D75386">
        <w:rPr>
          <w:rFonts w:eastAsia="Times New Roman" w:cs="Times New Roman"/>
        </w:rPr>
        <w:t xml:space="preserve"> </w:t>
      </w:r>
      <w:proofErr w:type="spellStart"/>
      <w:r w:rsidRPr="00D75386">
        <w:rPr>
          <w:rFonts w:eastAsia="Times New Roman" w:cs="Times New Roman"/>
        </w:rPr>
        <w:t>за</w:t>
      </w:r>
      <w:proofErr w:type="spellEnd"/>
      <w:r w:rsidRPr="00D75386">
        <w:rPr>
          <w:rFonts w:eastAsia="Times New Roman" w:cs="Times New Roman"/>
        </w:rPr>
        <w:t xml:space="preserve"> </w:t>
      </w:r>
      <w:proofErr w:type="spellStart"/>
      <w:r w:rsidRPr="00D75386">
        <w:rPr>
          <w:rFonts w:eastAsia="Times New Roman" w:cs="Times New Roman"/>
        </w:rPr>
        <w:t>информације</w:t>
      </w:r>
      <w:proofErr w:type="spellEnd"/>
      <w:r w:rsidRPr="00D75386">
        <w:rPr>
          <w:rFonts w:eastAsia="Times New Roman" w:cs="Times New Roman"/>
        </w:rPr>
        <w:t xml:space="preserve"> </w:t>
      </w:r>
      <w:proofErr w:type="spellStart"/>
      <w:r w:rsidRPr="00D75386">
        <w:rPr>
          <w:rFonts w:eastAsia="Times New Roman" w:cs="Times New Roman"/>
        </w:rPr>
        <w:t>од</w:t>
      </w:r>
      <w:proofErr w:type="spellEnd"/>
      <w:r w:rsidRPr="00D75386">
        <w:rPr>
          <w:rFonts w:eastAsia="Times New Roman" w:cs="Times New Roman"/>
        </w:rPr>
        <w:t xml:space="preserve"> </w:t>
      </w:r>
      <w:proofErr w:type="spellStart"/>
      <w:r w:rsidRPr="00D75386">
        <w:rPr>
          <w:rFonts w:eastAsia="Times New Roman" w:cs="Times New Roman"/>
        </w:rPr>
        <w:t>јавног</w:t>
      </w:r>
      <w:proofErr w:type="spellEnd"/>
      <w:r w:rsidRPr="00D75386">
        <w:rPr>
          <w:rFonts w:eastAsia="Times New Roman" w:cs="Times New Roman"/>
        </w:rPr>
        <w:t xml:space="preserve"> </w:t>
      </w:r>
      <w:proofErr w:type="spellStart"/>
      <w:r w:rsidRPr="00D75386">
        <w:rPr>
          <w:rFonts w:eastAsia="Times New Roman" w:cs="Times New Roman"/>
        </w:rPr>
        <w:t>значаја</w:t>
      </w:r>
      <w:proofErr w:type="spellEnd"/>
      <w:r w:rsidRPr="00D75386">
        <w:rPr>
          <w:rFonts w:eastAsia="Times New Roman" w:cs="Times New Roman"/>
        </w:rPr>
        <w:t xml:space="preserve"> и </w:t>
      </w:r>
      <w:proofErr w:type="spellStart"/>
      <w:r w:rsidRPr="00D75386">
        <w:rPr>
          <w:rFonts w:eastAsia="Times New Roman" w:cs="Times New Roman"/>
        </w:rPr>
        <w:t>заштиту</w:t>
      </w:r>
      <w:proofErr w:type="spellEnd"/>
      <w:r w:rsidRPr="00D75386">
        <w:rPr>
          <w:rFonts w:eastAsia="Times New Roman" w:cs="Times New Roman"/>
        </w:rPr>
        <w:t xml:space="preserve"> </w:t>
      </w:r>
      <w:proofErr w:type="spellStart"/>
      <w:r w:rsidRPr="00D75386">
        <w:rPr>
          <w:rFonts w:eastAsia="Times New Roman" w:cs="Times New Roman"/>
        </w:rPr>
        <w:t>података</w:t>
      </w:r>
      <w:proofErr w:type="spellEnd"/>
      <w:r w:rsidRPr="00D75386">
        <w:rPr>
          <w:rFonts w:eastAsia="Times New Roman" w:cs="Times New Roman"/>
        </w:rPr>
        <w:t xml:space="preserve"> о </w:t>
      </w:r>
      <w:proofErr w:type="spellStart"/>
      <w:r w:rsidRPr="00D75386">
        <w:rPr>
          <w:rFonts w:eastAsia="Times New Roman" w:cs="Times New Roman"/>
        </w:rPr>
        <w:t>личности</w:t>
      </w:r>
      <w:proofErr w:type="spellEnd"/>
      <w:r w:rsidRPr="00D75386">
        <w:rPr>
          <w:rFonts w:eastAsia="Times New Roman" w:cs="Times New Roman"/>
        </w:rPr>
        <w:t xml:space="preserve"> у </w:t>
      </w:r>
      <w:proofErr w:type="spellStart"/>
      <w:r w:rsidRPr="00D75386">
        <w:rPr>
          <w:rFonts w:eastAsia="Times New Roman" w:cs="Times New Roman"/>
        </w:rPr>
        <w:t>заштити</w:t>
      </w:r>
      <w:proofErr w:type="spellEnd"/>
      <w:r w:rsidRPr="00D75386">
        <w:rPr>
          <w:rFonts w:eastAsia="Times New Roman" w:cs="Times New Roman"/>
        </w:rPr>
        <w:t xml:space="preserve"> и </w:t>
      </w:r>
      <w:proofErr w:type="spellStart"/>
      <w:r w:rsidRPr="00D75386">
        <w:rPr>
          <w:rFonts w:eastAsia="Times New Roman" w:cs="Times New Roman"/>
        </w:rPr>
        <w:t>унапређењу</w:t>
      </w:r>
      <w:proofErr w:type="spellEnd"/>
      <w:r w:rsidRPr="00D75386">
        <w:rPr>
          <w:rFonts w:eastAsia="Times New Roman" w:cs="Times New Roman"/>
        </w:rPr>
        <w:t xml:space="preserve"> </w:t>
      </w:r>
      <w:proofErr w:type="spellStart"/>
      <w:r w:rsidRPr="00D75386">
        <w:rPr>
          <w:rFonts w:eastAsia="Times New Roman" w:cs="Times New Roman"/>
        </w:rPr>
        <w:t>људских</w:t>
      </w:r>
      <w:proofErr w:type="spellEnd"/>
      <w:r w:rsidRPr="00D75386">
        <w:rPr>
          <w:rFonts w:eastAsia="Times New Roman" w:cs="Times New Roman"/>
        </w:rPr>
        <w:t xml:space="preserve"> </w:t>
      </w:r>
      <w:proofErr w:type="spellStart"/>
      <w:r w:rsidRPr="00D75386">
        <w:rPr>
          <w:rFonts w:eastAsia="Times New Roman" w:cs="Times New Roman"/>
        </w:rPr>
        <w:t>права</w:t>
      </w:r>
      <w:proofErr w:type="spellEnd"/>
      <w:r w:rsidRPr="00D75386">
        <w:rPr>
          <w:rFonts w:eastAsia="Times New Roman" w:cs="Times New Roman"/>
        </w:rPr>
        <w:t xml:space="preserve"> и </w:t>
      </w:r>
      <w:r w:rsidRPr="00D75386">
        <w:rPr>
          <w:rFonts w:eastAsia="Times New Roman" w:cs="Times New Roman"/>
          <w:lang w:val="sr-Cyrl-RS"/>
        </w:rPr>
        <w:t xml:space="preserve">разматрање </w:t>
      </w:r>
      <w:proofErr w:type="spellStart"/>
      <w:r w:rsidRPr="00D75386">
        <w:rPr>
          <w:rFonts w:eastAsia="Times New Roman" w:cs="Times New Roman"/>
        </w:rPr>
        <w:t>потреб</w:t>
      </w:r>
      <w:proofErr w:type="spellEnd"/>
      <w:r w:rsidRPr="00D75386">
        <w:rPr>
          <w:rFonts w:eastAsia="Times New Roman" w:cs="Times New Roman"/>
          <w:lang w:val="sr-Cyrl-RS"/>
        </w:rPr>
        <w:t>е</w:t>
      </w:r>
      <w:r w:rsidRPr="00D75386">
        <w:rPr>
          <w:rFonts w:eastAsia="Times New Roman" w:cs="Times New Roman"/>
        </w:rPr>
        <w:t xml:space="preserve"> </w:t>
      </w:r>
      <w:proofErr w:type="spellStart"/>
      <w:r w:rsidRPr="00D75386">
        <w:rPr>
          <w:rFonts w:eastAsia="Times New Roman" w:cs="Times New Roman"/>
        </w:rPr>
        <w:t>за</w:t>
      </w:r>
      <w:proofErr w:type="spellEnd"/>
      <w:r w:rsidRPr="00D75386">
        <w:rPr>
          <w:rFonts w:eastAsia="Times New Roman" w:cs="Times New Roman"/>
        </w:rPr>
        <w:t xml:space="preserve"> </w:t>
      </w:r>
      <w:proofErr w:type="spellStart"/>
      <w:r w:rsidRPr="00D75386">
        <w:rPr>
          <w:rFonts w:eastAsia="Times New Roman" w:cs="Times New Roman"/>
        </w:rPr>
        <w:t>унапређењем</w:t>
      </w:r>
      <w:proofErr w:type="spellEnd"/>
      <w:r w:rsidRPr="00D75386">
        <w:rPr>
          <w:rFonts w:eastAsia="Times New Roman" w:cs="Times New Roman"/>
          <w:lang w:val="sr-Cyrl-RS"/>
        </w:rPr>
        <w:t xml:space="preserve"> </w:t>
      </w:r>
      <w:proofErr w:type="spellStart"/>
      <w:r w:rsidRPr="00D75386">
        <w:rPr>
          <w:rFonts w:eastAsia="Times New Roman" w:cs="Times New Roman"/>
        </w:rPr>
        <w:t>законског</w:t>
      </w:r>
      <w:proofErr w:type="spellEnd"/>
      <w:r w:rsidRPr="00D75386">
        <w:rPr>
          <w:rFonts w:eastAsia="Times New Roman" w:cs="Times New Roman"/>
        </w:rPr>
        <w:t xml:space="preserve"> </w:t>
      </w:r>
      <w:proofErr w:type="spellStart"/>
      <w:r w:rsidRPr="00D75386">
        <w:rPr>
          <w:rFonts w:eastAsia="Times New Roman" w:cs="Times New Roman"/>
        </w:rPr>
        <w:t>оквира</w:t>
      </w:r>
      <w:proofErr w:type="spellEnd"/>
      <w:r w:rsidR="006B611E">
        <w:rPr>
          <w:rFonts w:eastAsia="Times New Roman" w:cs="Times New Roman"/>
          <w:lang w:val="sr-Cyrl-RS"/>
        </w:rPr>
        <w:t>.</w:t>
      </w:r>
    </w:p>
    <w:p w:rsidR="006B611E" w:rsidRPr="006B611E" w:rsidRDefault="00D75386" w:rsidP="006B611E">
      <w:pPr>
        <w:pStyle w:val="NoSpacing"/>
        <w:ind w:firstLine="720"/>
        <w:jc w:val="both"/>
        <w:rPr>
          <w:lang w:val="sr-Cyrl-RS"/>
        </w:rPr>
      </w:pPr>
      <w:r w:rsidRPr="00D75386">
        <w:rPr>
          <w:rFonts w:eastAsia="Times New Roman" w:cs="Times New Roman"/>
          <w:szCs w:val="20"/>
          <w:lang w:val="sr-Cyrl-CS"/>
        </w:rPr>
        <w:t>Јавном</w:t>
      </w:r>
      <w:r w:rsidRPr="00D75386">
        <w:rPr>
          <w:rFonts w:ascii="CTimesRoman" w:eastAsia="Times New Roman" w:hAnsi="CTimesRoman" w:cs="Times New Roman"/>
          <w:szCs w:val="20"/>
          <w:lang w:val="sr-Cyrl-CS"/>
        </w:rPr>
        <w:t xml:space="preserve"> </w:t>
      </w:r>
      <w:r w:rsidRPr="00D75386">
        <w:rPr>
          <w:rFonts w:eastAsia="Times New Roman" w:cs="Times New Roman"/>
          <w:szCs w:val="20"/>
          <w:lang w:val="sr-Cyrl-CS"/>
        </w:rPr>
        <w:t>слушању</w:t>
      </w:r>
      <w:r w:rsidRPr="00D75386">
        <w:rPr>
          <w:rFonts w:ascii="CTimesRoman" w:eastAsia="Times New Roman" w:hAnsi="CTimesRoman" w:cs="Times New Roman"/>
          <w:szCs w:val="20"/>
          <w:lang w:val="sr-Cyrl-CS"/>
        </w:rPr>
        <w:t xml:space="preserve"> </w:t>
      </w:r>
      <w:r w:rsidRPr="00D75386">
        <w:rPr>
          <w:rFonts w:eastAsia="Times New Roman" w:cs="Times New Roman"/>
          <w:szCs w:val="20"/>
          <w:lang w:val="sr-Cyrl-CS"/>
        </w:rPr>
        <w:t>су</w:t>
      </w:r>
      <w:r w:rsidRPr="00D75386">
        <w:rPr>
          <w:rFonts w:ascii="CTimesRoman" w:eastAsia="Times New Roman" w:hAnsi="CTimesRoman" w:cs="CTimesRoman"/>
          <w:szCs w:val="20"/>
          <w:lang w:val="sr-Cyrl-CS"/>
        </w:rPr>
        <w:t xml:space="preserve"> </w:t>
      </w:r>
      <w:r w:rsidRPr="00D75386">
        <w:rPr>
          <w:rFonts w:eastAsia="Times New Roman" w:cs="Times New Roman"/>
          <w:szCs w:val="20"/>
          <w:lang w:val="sr-Cyrl-CS"/>
        </w:rPr>
        <w:t>присуствовали</w:t>
      </w:r>
      <w:r w:rsidRPr="00D75386">
        <w:rPr>
          <w:rFonts w:ascii="CTimesRoman" w:eastAsia="Times New Roman" w:hAnsi="CTimesRoman" w:cs="Times New Roman"/>
          <w:szCs w:val="20"/>
          <w:lang w:val="sr-Cyrl-CS"/>
        </w:rPr>
        <w:t>:</w:t>
      </w:r>
      <w:r w:rsidR="006B611E">
        <w:rPr>
          <w:rFonts w:ascii="CTimesRoman" w:eastAsia="Times New Roman" w:hAnsi="CTimesRoman" w:cs="Times New Roman"/>
          <w:szCs w:val="20"/>
          <w:lang w:val="sr-Cyrl-CS"/>
        </w:rPr>
        <w:t xml:space="preserve"> </w:t>
      </w:r>
      <w:r w:rsidR="006B611E" w:rsidRPr="006B611E">
        <w:rPr>
          <w:lang w:val="sr-Cyrl-RS"/>
        </w:rPr>
        <w:t xml:space="preserve">Гордана Чомић, потпредседник Народне скупштине, Мехо Омеровић, председник Одбора за људска и мањинска права и равноправност полова, Јелена Будимировић, Срђан Шајн, Стефан Занков, Миле Спировски, Теодора Влаховић, Тамара Трипић, Петар Кунтић, Милетић Михајловић, Вера Пауновић, Злата Ђерић, Олена Папуга, чланови Одбора; Кенан Хајдаревић, Јелена Травар-Миљевић, заменици чланова Одбора, Љубиша Стојмировић, Срђан Миливојевић, народни посланици; Саша Јанковић, Заштитник грађана; Родољуб Шабић, Повереник за информације од јавног значаја и заштиту података о личности; Гордана Стаменић, државни секретар у Министарству правде и државне управе; Милан Антонијевић, ЈУКОМ; Гордана Предић, Министарство културе и информисања; Мухедин Фијуљанин, Жељка Кнежевић, Даринка Лековић, Министарство просвете, науке и технолошког развоја; Рада Миленковић, Министарство одбране; Душан Крунић, Министарство омладине и спорта; Маја Загорац, Министарство пољопривреде, шумарства и водопривреде; Радмила Падежанин, Министарство природних ресурса, рударства и просторног планирања; Даринка Миловановић, Бојана Анђелковић, Министарство енергетике, развоја и заштите животне средине; Владимир Пешић, Јасна Вујачић, Јелена Котевић, Драган Кнежевић, Министарство рада, запошљавања и социјалне политике; Мирјана Радић, Министарство спољних послова; Јасмина Васиљевић, Министарство унутрашњих послова; Марија Милић, Министарство финансија и привреде; Зоран Васић, </w:t>
      </w:r>
      <w:r w:rsidR="006B611E" w:rsidRPr="006B611E">
        <w:rPr>
          <w:lang w:val="sr-Latn-RS"/>
        </w:rPr>
        <w:t>Jean-Baptiste Merlin</w:t>
      </w:r>
      <w:r w:rsidR="006B611E" w:rsidRPr="006B611E">
        <w:rPr>
          <w:lang w:val="sr-Cyrl-RS"/>
        </w:rPr>
        <w:t xml:space="preserve">, ЈУКОМ; Гордана Мохоровић, Мирјана Цветковић, Канцеларија за људска и мањинска права; Стеван Лилић, Правни факултет у Београду; Звездана Црногорац, Британска амбасада; Љиљана Лончар, Повереник за заштиту равноправности; Мирјана Марковић, Државна ревизорска институција; Дејан Милић, Агенција за борбу против корупције; Анико Мушкиња Хајнрих, Павел Домоњи, Покрајински омбудсман; Александар Грујић, Стојанка Варајић, Омбудсман Нови Сад; Златко Маросиук, Омбудсман Суботица; Зорица Рунић, Омбудсман општина Врачар; Миладин Нешић, Омбудсман Бачка Топола; Љубомир Миладиновић, Црвени крст Србија; Марија Петровић, </w:t>
      </w:r>
      <w:r w:rsidR="006B611E" w:rsidRPr="006B611E">
        <w:rPr>
          <w:lang w:val="sr-Cyrl-RS"/>
        </w:rPr>
        <w:lastRenderedPageBreak/>
        <w:t xml:space="preserve">Јарослава Божанић, Новак Пешић, Мисија ОЕБС у Србији; Јелена Божиновски, </w:t>
      </w:r>
      <w:r w:rsidR="006B611E" w:rsidRPr="006B611E">
        <w:rPr>
          <w:lang w:val="sr-Latn-RS"/>
        </w:rPr>
        <w:t>Benjamin Allen, USAID</w:t>
      </w:r>
      <w:r w:rsidR="006B611E" w:rsidRPr="006B611E">
        <w:rPr>
          <w:lang w:val="sr-Cyrl-RS"/>
        </w:rPr>
        <w:t xml:space="preserve">; Јелена Манић, Биљана Леденичан, </w:t>
      </w:r>
      <w:r w:rsidR="006B611E" w:rsidRPr="006B611E">
        <w:rPr>
          <w:lang w:val="sr-Latn-RS"/>
        </w:rPr>
        <w:t>UNDP</w:t>
      </w:r>
      <w:r w:rsidR="006B611E" w:rsidRPr="006B611E">
        <w:rPr>
          <w:lang w:val="sr-Cyrl-RS"/>
        </w:rPr>
        <w:t>; Невена Николић, Београдски центар за људска права; Ивана Јовчић, Војислав Илић, Центар за унапређење животне средине; Павле Димитријевић, Зоран Гавриловић, Снежана Ђапић, Јелена Милуновић, Биро за друштвена истраживања; Драгана Ћирић Миловановић</w:t>
      </w:r>
      <w:r w:rsidR="006B611E" w:rsidRPr="006B611E">
        <w:rPr>
          <w:lang w:val="sr-Latn-RS"/>
        </w:rPr>
        <w:t xml:space="preserve">, MDRI; </w:t>
      </w:r>
      <w:r w:rsidR="006B611E" w:rsidRPr="006B611E">
        <w:rPr>
          <w:lang w:val="sr-Cyrl-RS"/>
        </w:rPr>
        <w:t>Александар Милошев</w:t>
      </w:r>
      <w:r w:rsidR="00A70891">
        <w:rPr>
          <w:lang w:val="sr-Cyrl-RS"/>
        </w:rPr>
        <w:t>ић, Љубица Сегедински, Друштвен</w:t>
      </w:r>
      <w:r w:rsidR="00A70891">
        <w:t>o</w:t>
      </w:r>
      <w:r w:rsidR="006B611E" w:rsidRPr="006B611E">
        <w:rPr>
          <w:lang w:val="sr-Cyrl-RS"/>
        </w:rPr>
        <w:t xml:space="preserve"> одговорна мрежа А</w:t>
      </w:r>
      <w:r w:rsidR="006B611E" w:rsidRPr="006B611E">
        <w:rPr>
          <w:lang w:val="sr-Latn-RS"/>
        </w:rPr>
        <w:t xml:space="preserve">NLI; </w:t>
      </w:r>
      <w:r w:rsidR="006B611E" w:rsidRPr="006B611E">
        <w:rPr>
          <w:lang w:val="sr-Cyrl-RS"/>
        </w:rPr>
        <w:t xml:space="preserve">Душица Попадић, Инцест траума центар; Раша Недељков, </w:t>
      </w:r>
      <w:r w:rsidR="006B611E" w:rsidRPr="006B611E">
        <w:rPr>
          <w:lang w:val="sr-Latn-RS"/>
        </w:rPr>
        <w:t xml:space="preserve">ISC; </w:t>
      </w:r>
      <w:r w:rsidR="006B611E" w:rsidRPr="006B611E">
        <w:rPr>
          <w:lang w:val="sr-Cyrl-RS"/>
        </w:rPr>
        <w:t xml:space="preserve">Александра Зорић, НВО Атина; Дијана Малбаша, Новосадски хуманитарни центар; Иван Грујић, Едукациони центар Лесковац; Милан Радојев, </w:t>
      </w:r>
      <w:r w:rsidR="006B611E" w:rsidRPr="006B611E">
        <w:rPr>
          <w:lang w:val="sr-Latn-RS"/>
        </w:rPr>
        <w:t xml:space="preserve">Praxis; </w:t>
      </w:r>
      <w:r w:rsidR="006B611E" w:rsidRPr="006B611E">
        <w:rPr>
          <w:lang w:val="sr-Cyrl-RS"/>
        </w:rPr>
        <w:t>Мирјана Поповић, Оливера Пантовић, Удружење пословних жена Србије; Маја Стојановић, Центар грађанских иницијатива; Ирина Ризмал, Предраг Панић, Центар за евроатлантске студије; Милан Јовановић, Лидија Вучковић, Центар за људска права – Ниш; Вељко Милићевић, Јасминка Перуничић, Вестминстерска фондација за демократију; Вукосава Црњански Шабовић, Дубравка Грчић, Ирена Ђурић, Катарина Лазаревић, Синиша Дедеић, Марина Капларевић, Бојана Милошевић, Јована Ђурбабић, Центар за истраживање, транспарентност и одговорност.</w:t>
      </w:r>
    </w:p>
    <w:p w:rsidR="006B611E" w:rsidRDefault="00466CDD" w:rsidP="006B611E">
      <w:pPr>
        <w:pStyle w:val="NormalWeb"/>
        <w:ind w:firstLine="720"/>
        <w:jc w:val="both"/>
        <w:rPr>
          <w:rFonts w:ascii="Times New Roman" w:hAnsi="Times New Roman"/>
          <w:lang w:val="sr-Cyrl-CS"/>
        </w:rPr>
      </w:pPr>
      <w:r w:rsidRPr="00D51470">
        <w:rPr>
          <w:b/>
          <w:lang w:val="sr-Cyrl-RS"/>
        </w:rPr>
        <w:t>Председник Одбора</w:t>
      </w:r>
      <w:r w:rsidR="00D51470" w:rsidRPr="00D51470">
        <w:rPr>
          <w:b/>
        </w:rPr>
        <w:t xml:space="preserve"> </w:t>
      </w:r>
      <w:r w:rsidR="00D51470" w:rsidRPr="00D51470">
        <w:rPr>
          <w:b/>
          <w:lang w:val="sr-Cyrl-RS"/>
        </w:rPr>
        <w:t>Мехо Омеровић</w:t>
      </w:r>
      <w:r w:rsidR="00D51470" w:rsidRPr="00D51470">
        <w:rPr>
          <w:lang w:val="sr-Cyrl-RS"/>
        </w:rPr>
        <w:t xml:space="preserve"> подсетио је да је надлежно</w:t>
      </w:r>
      <w:r w:rsidR="00A70891">
        <w:rPr>
          <w:lang w:val="sr-Cyrl-RS"/>
        </w:rPr>
        <w:t>с</w:t>
      </w:r>
      <w:r w:rsidR="00D51470" w:rsidRPr="00D51470">
        <w:rPr>
          <w:lang w:val="sr-Cyrl-RS"/>
        </w:rPr>
        <w:t xml:space="preserve">т Заштитника грађана и Повереника </w:t>
      </w:r>
      <w:r w:rsidR="00D51470" w:rsidRPr="00D51470">
        <w:rPr>
          <w:rFonts w:ascii="Times New Roman" w:hAnsi="Times New Roman"/>
          <w:lang w:val="sr-Cyrl-CS"/>
        </w:rPr>
        <w:t>за инфо</w:t>
      </w:r>
      <w:r w:rsidR="00A70891">
        <w:rPr>
          <w:rFonts w:ascii="Times New Roman" w:hAnsi="Times New Roman"/>
          <w:lang w:val="sr-Cyrl-CS"/>
        </w:rPr>
        <w:t>р</w:t>
      </w:r>
      <w:r w:rsidR="00D51470" w:rsidRPr="00D51470">
        <w:rPr>
          <w:rFonts w:ascii="Times New Roman" w:hAnsi="Times New Roman"/>
          <w:lang w:val="sr-Cyrl-CS"/>
        </w:rPr>
        <w:t>мације од јавног значаја и заштиту података о личности регулисана Законом о Заштитнику грађана, Законом о слободном приступу инфо</w:t>
      </w:r>
      <w:r w:rsidR="00A70891">
        <w:rPr>
          <w:rFonts w:ascii="Times New Roman" w:hAnsi="Times New Roman"/>
          <w:lang w:val="sr-Cyrl-CS"/>
        </w:rPr>
        <w:t>р</w:t>
      </w:r>
      <w:r w:rsidR="00D51470" w:rsidRPr="00D51470">
        <w:rPr>
          <w:rFonts w:ascii="Times New Roman" w:hAnsi="Times New Roman"/>
          <w:lang w:val="sr-Cyrl-CS"/>
        </w:rPr>
        <w:t>мацијама од јавног значаја и Законом о  заштити података о личности. Овим законима први пут је у Републици Србији створен правни оквир за  оснивање и рад независних институција које се старају о заштити и унапређ</w:t>
      </w:r>
      <w:r w:rsidR="00A70891">
        <w:rPr>
          <w:rFonts w:ascii="Times New Roman" w:hAnsi="Times New Roman"/>
          <w:lang w:val="sr-Cyrl-CS"/>
        </w:rPr>
        <w:t>е</w:t>
      </w:r>
      <w:r w:rsidR="00D51470" w:rsidRPr="00D51470">
        <w:rPr>
          <w:rFonts w:ascii="Times New Roman" w:hAnsi="Times New Roman"/>
          <w:lang w:val="sr-Cyrl-CS"/>
        </w:rPr>
        <w:t>њу људских и мањинских права и слобода. Он је указао да је ово јавно слушање при</w:t>
      </w:r>
      <w:r w:rsidR="00A70891">
        <w:rPr>
          <w:rFonts w:ascii="Times New Roman" w:hAnsi="Times New Roman"/>
          <w:lang w:val="sr-Cyrl-CS"/>
        </w:rPr>
        <w:t>ли</w:t>
      </w:r>
      <w:r w:rsidR="00D51470" w:rsidRPr="00D51470">
        <w:rPr>
          <w:rFonts w:ascii="Times New Roman" w:hAnsi="Times New Roman"/>
          <w:lang w:val="sr-Cyrl-CS"/>
        </w:rPr>
        <w:t>ка да размотримо у којој мери се остварују циљеви који су постављени наведеним законима, да ли је применом ових закона дошло до помака у ост</w:t>
      </w:r>
      <w:r w:rsidR="00A70891">
        <w:rPr>
          <w:rFonts w:ascii="Times New Roman" w:hAnsi="Times New Roman"/>
          <w:lang w:val="sr-Cyrl-CS"/>
        </w:rPr>
        <w:t>в</w:t>
      </w:r>
      <w:r w:rsidR="00D51470" w:rsidRPr="00D51470">
        <w:rPr>
          <w:rFonts w:ascii="Times New Roman" w:hAnsi="Times New Roman"/>
          <w:lang w:val="sr-Cyrl-CS"/>
        </w:rPr>
        <w:t xml:space="preserve">аривању права грађана, да ли је постојећи законски оквир довољан или захтева да буде унапређен и у ком смеру те измене треба да иду, као и каква је улога  Народне скупштине у обезбеђивању  поштовања права грађана која су гарантована овим законима. </w:t>
      </w:r>
    </w:p>
    <w:p w:rsidR="00A95622" w:rsidRPr="00B46CF4" w:rsidRDefault="00A95622" w:rsidP="006B611E">
      <w:pPr>
        <w:pStyle w:val="NormalWeb"/>
        <w:ind w:firstLine="720"/>
        <w:jc w:val="both"/>
        <w:rPr>
          <w:lang w:val="sr-Cyrl-RS"/>
        </w:rPr>
      </w:pPr>
      <w:r w:rsidRPr="00D51470">
        <w:rPr>
          <w:b/>
          <w:lang w:val="sr-Cyrl-RS"/>
        </w:rPr>
        <w:t xml:space="preserve">Саша Јанковић, Заштитник грађана </w:t>
      </w:r>
      <w:r>
        <w:rPr>
          <w:lang w:val="sr-Cyrl-RS"/>
        </w:rPr>
        <w:t>је истакао да је важећи Закон о Заштитнику грађана представљао добар правни окви</w:t>
      </w:r>
      <w:r w:rsidR="00A70891">
        <w:rPr>
          <w:lang w:val="sr-Cyrl-RS"/>
        </w:rPr>
        <w:t>р</w:t>
      </w:r>
      <w:r>
        <w:rPr>
          <w:lang w:val="sr-Cyrl-RS"/>
        </w:rPr>
        <w:t xml:space="preserve"> за успостављање једног новог, сасвим специфичног државног органа који врши контролу</w:t>
      </w:r>
      <w:r>
        <w:t>,</w:t>
      </w:r>
      <w:r>
        <w:rPr>
          <w:lang w:val="sr-Cyrl-RS"/>
        </w:rPr>
        <w:t xml:space="preserve"> а не доноси одлуке, већ</w:t>
      </w:r>
      <w:r w:rsidR="00A70891">
        <w:rPr>
          <w:lang w:val="sr-Cyrl-RS"/>
        </w:rPr>
        <w:t xml:space="preserve"> утиче на друге органе власти како би</w:t>
      </w:r>
      <w:r>
        <w:rPr>
          <w:lang w:val="sr-Cyrl-RS"/>
        </w:rPr>
        <w:t xml:space="preserve"> они својим мериторним одлукама прекинули и спречили кршење права грађана. Данас, седам </w:t>
      </w:r>
      <w:r w:rsidRPr="00B46CF4">
        <w:rPr>
          <w:lang w:val="sr-Cyrl-RS"/>
        </w:rPr>
        <w:t>година након доношења тог закона, у пракси се показао одр</w:t>
      </w:r>
      <w:r>
        <w:rPr>
          <w:lang w:val="sr-Cyrl-RS"/>
        </w:rPr>
        <w:t>е</w:t>
      </w:r>
      <w:r w:rsidR="00A70891">
        <w:rPr>
          <w:lang w:val="sr-Cyrl-RS"/>
        </w:rPr>
        <w:t>ђ</w:t>
      </w:r>
      <w:r w:rsidRPr="00B46CF4">
        <w:rPr>
          <w:lang w:val="sr-Cyrl-RS"/>
        </w:rPr>
        <w:t>ен простор за</w:t>
      </w:r>
      <w:r>
        <w:rPr>
          <w:lang w:val="sr-Cyrl-RS"/>
        </w:rPr>
        <w:t xml:space="preserve"> </w:t>
      </w:r>
      <w:r w:rsidRPr="00B46CF4">
        <w:rPr>
          <w:lang w:val="sr-Cyrl-RS"/>
        </w:rPr>
        <w:t>унапређење законског оквира ради ефикасније заштите права гра</w:t>
      </w:r>
      <w:r>
        <w:rPr>
          <w:lang w:val="sr-Cyrl-RS"/>
        </w:rPr>
        <w:t>ђ</w:t>
      </w:r>
      <w:r w:rsidRPr="00B46CF4">
        <w:rPr>
          <w:lang w:val="sr-Cyrl-RS"/>
        </w:rPr>
        <w:t xml:space="preserve">ана. Указао је на </w:t>
      </w:r>
      <w:r>
        <w:rPr>
          <w:lang w:val="sr-Cyrl-RS"/>
        </w:rPr>
        <w:t xml:space="preserve">неколико </w:t>
      </w:r>
      <w:r w:rsidRPr="00B46CF4">
        <w:rPr>
          <w:lang w:val="sr-Cyrl-RS"/>
        </w:rPr>
        <w:t>основних</w:t>
      </w:r>
      <w:r>
        <w:rPr>
          <w:lang w:val="sr-Cyrl-RS"/>
        </w:rPr>
        <w:t xml:space="preserve"> праваца</w:t>
      </w:r>
      <w:r w:rsidRPr="00522FB8">
        <w:rPr>
          <w:color w:val="C00000"/>
          <w:lang w:val="sr-Cyrl-RS"/>
        </w:rPr>
        <w:t xml:space="preserve"> </w:t>
      </w:r>
      <w:r w:rsidRPr="00B46CF4">
        <w:rPr>
          <w:lang w:val="sr-Cyrl-RS"/>
        </w:rPr>
        <w:t>којима би требало да се те</w:t>
      </w:r>
      <w:r>
        <w:rPr>
          <w:lang w:val="sr-Cyrl-RS"/>
        </w:rPr>
        <w:t>жи у изме</w:t>
      </w:r>
      <w:r w:rsidRPr="00B46CF4">
        <w:rPr>
          <w:lang w:val="sr-Cyrl-RS"/>
        </w:rPr>
        <w:t>нам</w:t>
      </w:r>
      <w:r>
        <w:rPr>
          <w:lang w:val="sr-Cyrl-RS"/>
        </w:rPr>
        <w:t xml:space="preserve">а Закона, као и да је још одавно урађен </w:t>
      </w:r>
      <w:r w:rsidRPr="00B46CF4">
        <w:rPr>
          <w:lang w:val="sr-Cyrl-RS"/>
        </w:rPr>
        <w:t>први нацрт</w:t>
      </w:r>
      <w:r>
        <w:rPr>
          <w:lang w:val="sr-Cyrl-RS"/>
        </w:rPr>
        <w:t xml:space="preserve">, као и неколико </w:t>
      </w:r>
      <w:r w:rsidRPr="00B46CF4">
        <w:rPr>
          <w:lang w:val="sr-Cyrl-RS"/>
        </w:rPr>
        <w:t>јавних расп</w:t>
      </w:r>
      <w:r w:rsidR="00A70891">
        <w:rPr>
          <w:lang w:val="sr-Cyrl-RS"/>
        </w:rPr>
        <w:t>р</w:t>
      </w:r>
      <w:r w:rsidRPr="00B46CF4">
        <w:rPr>
          <w:lang w:val="sr-Cyrl-RS"/>
        </w:rPr>
        <w:t>ава,</w:t>
      </w:r>
      <w:r>
        <w:rPr>
          <w:lang w:val="sr-Cyrl-RS"/>
        </w:rPr>
        <w:t xml:space="preserve"> па се очекује</w:t>
      </w:r>
      <w:r w:rsidRPr="00B46CF4">
        <w:rPr>
          <w:lang w:val="sr-Cyrl-RS"/>
        </w:rPr>
        <w:t xml:space="preserve"> да ће </w:t>
      </w:r>
      <w:r>
        <w:rPr>
          <w:lang w:val="sr-Cyrl-RS"/>
        </w:rPr>
        <w:t>М</w:t>
      </w:r>
      <w:r w:rsidRPr="00B46CF4">
        <w:rPr>
          <w:lang w:val="sr-Cyrl-RS"/>
        </w:rPr>
        <w:t>и</w:t>
      </w:r>
      <w:r w:rsidR="005B3B77">
        <w:rPr>
          <w:lang w:val="sr-Cyrl-RS"/>
        </w:rPr>
        <w:t>н</w:t>
      </w:r>
      <w:r w:rsidRPr="00B46CF4">
        <w:rPr>
          <w:lang w:val="sr-Cyrl-RS"/>
        </w:rPr>
        <w:t xml:space="preserve">истарство правде у јуну </w:t>
      </w:r>
      <w:r>
        <w:rPr>
          <w:lang w:val="sr-Cyrl-RS"/>
        </w:rPr>
        <w:t xml:space="preserve">или </w:t>
      </w:r>
      <w:r w:rsidRPr="00B46CF4">
        <w:rPr>
          <w:lang w:val="sr-Cyrl-RS"/>
        </w:rPr>
        <w:t>јулу</w:t>
      </w:r>
      <w:r>
        <w:rPr>
          <w:lang w:val="sr-Cyrl-RS"/>
        </w:rPr>
        <w:t xml:space="preserve"> ове године</w:t>
      </w:r>
      <w:r w:rsidRPr="00B46CF4">
        <w:rPr>
          <w:lang w:val="sr-Cyrl-RS"/>
        </w:rPr>
        <w:t xml:space="preserve"> пред</w:t>
      </w:r>
      <w:r>
        <w:rPr>
          <w:lang w:val="sr-Cyrl-RS"/>
        </w:rPr>
        <w:t>ложити В</w:t>
      </w:r>
      <w:r w:rsidRPr="00B46CF4">
        <w:rPr>
          <w:lang w:val="sr-Cyrl-RS"/>
        </w:rPr>
        <w:t xml:space="preserve">лади измењени или нови текст нацрта закона. </w:t>
      </w:r>
      <w:r>
        <w:rPr>
          <w:lang w:val="sr-Cyrl-RS"/>
        </w:rPr>
        <w:t xml:space="preserve">Потребно је да се обезбеди да Заштитник грађана </w:t>
      </w:r>
      <w:r w:rsidRPr="00B46CF4">
        <w:rPr>
          <w:lang w:val="sr-Cyrl-RS"/>
        </w:rPr>
        <w:t xml:space="preserve">буде на врху пирамиде правних лекова, </w:t>
      </w:r>
      <w:r w:rsidR="005B3B77">
        <w:rPr>
          <w:lang w:val="sr-Cyrl-RS"/>
        </w:rPr>
        <w:t>т</w:t>
      </w:r>
      <w:r>
        <w:rPr>
          <w:lang w:val="sr-Cyrl-RS"/>
        </w:rPr>
        <w:t xml:space="preserve">о значи да он поступа тек када су исцрпљена </w:t>
      </w:r>
      <w:r w:rsidRPr="00B46CF4">
        <w:rPr>
          <w:lang w:val="sr-Cyrl-RS"/>
        </w:rPr>
        <w:t xml:space="preserve">сва </w:t>
      </w:r>
      <w:r>
        <w:rPr>
          <w:lang w:val="sr-Cyrl-RS"/>
        </w:rPr>
        <w:t xml:space="preserve">остала </w:t>
      </w:r>
      <w:r w:rsidRPr="00B46CF4">
        <w:rPr>
          <w:lang w:val="sr-Cyrl-RS"/>
        </w:rPr>
        <w:t xml:space="preserve">правна средства. </w:t>
      </w:r>
      <w:r>
        <w:rPr>
          <w:lang w:val="sr-Cyrl-RS"/>
        </w:rPr>
        <w:t>З</w:t>
      </w:r>
      <w:r w:rsidRPr="00B46CF4">
        <w:rPr>
          <w:lang w:val="sr-Cyrl-RS"/>
        </w:rPr>
        <w:t>акон о</w:t>
      </w:r>
      <w:r>
        <w:rPr>
          <w:lang w:val="sr-Cyrl-RS"/>
        </w:rPr>
        <w:t xml:space="preserve"> државној управи предвиђа</w:t>
      </w:r>
      <w:r w:rsidRPr="00B46CF4">
        <w:rPr>
          <w:lang w:val="sr-Cyrl-RS"/>
        </w:rPr>
        <w:t xml:space="preserve"> да сви органи </w:t>
      </w:r>
      <w:r>
        <w:rPr>
          <w:lang w:val="sr-Cyrl-RS"/>
        </w:rPr>
        <w:t xml:space="preserve">власти </w:t>
      </w:r>
      <w:r w:rsidRPr="00B46CF4">
        <w:rPr>
          <w:lang w:val="sr-Cyrl-RS"/>
        </w:rPr>
        <w:t>тр</w:t>
      </w:r>
      <w:r>
        <w:rPr>
          <w:lang w:val="sr-Cyrl-RS"/>
        </w:rPr>
        <w:t>еба да имају механизме за притужбе</w:t>
      </w:r>
      <w:r w:rsidRPr="00B46CF4">
        <w:rPr>
          <w:lang w:val="sr-Cyrl-RS"/>
        </w:rPr>
        <w:t xml:space="preserve"> грађана, </w:t>
      </w:r>
      <w:r>
        <w:rPr>
          <w:lang w:val="sr-Cyrl-RS"/>
        </w:rPr>
        <w:t>док таква обавеза није прописана за органе покрајине и локалне самоуправе. У</w:t>
      </w:r>
      <w:r w:rsidRPr="00B46CF4">
        <w:rPr>
          <w:lang w:val="sr-Cyrl-RS"/>
        </w:rPr>
        <w:t xml:space="preserve"> пракси 95% органа</w:t>
      </w:r>
      <w:r>
        <w:rPr>
          <w:lang w:val="sr-Cyrl-RS"/>
        </w:rPr>
        <w:t xml:space="preserve"> власти (републичких, </w:t>
      </w:r>
      <w:r w:rsidR="005B3B77">
        <w:rPr>
          <w:lang w:val="sr-Cyrl-RS"/>
        </w:rPr>
        <w:t>покрајинских, локалних и органа којима су поверена јавна ов</w:t>
      </w:r>
      <w:r>
        <w:rPr>
          <w:lang w:val="sr-Cyrl-RS"/>
        </w:rPr>
        <w:t>лашћења)</w:t>
      </w:r>
      <w:r w:rsidRPr="00B46CF4">
        <w:rPr>
          <w:lang w:val="sr-Cyrl-RS"/>
        </w:rPr>
        <w:t xml:space="preserve"> нема делотворне </w:t>
      </w:r>
      <w:r>
        <w:rPr>
          <w:lang w:val="sr-Cyrl-RS"/>
        </w:rPr>
        <w:t>механи</w:t>
      </w:r>
      <w:r w:rsidRPr="00B46CF4">
        <w:rPr>
          <w:lang w:val="sr-Cyrl-RS"/>
        </w:rPr>
        <w:t>зме за разматрање приту</w:t>
      </w:r>
      <w:r>
        <w:rPr>
          <w:lang w:val="sr-Cyrl-RS"/>
        </w:rPr>
        <w:t>ж</w:t>
      </w:r>
      <w:r w:rsidRPr="00B46CF4">
        <w:rPr>
          <w:lang w:val="sr-Cyrl-RS"/>
        </w:rPr>
        <w:t xml:space="preserve">би </w:t>
      </w:r>
      <w:r>
        <w:rPr>
          <w:lang w:val="sr-Cyrl-RS"/>
        </w:rPr>
        <w:t xml:space="preserve">грађана </w:t>
      </w:r>
      <w:r w:rsidR="005B3B77">
        <w:rPr>
          <w:lang w:val="sr-Cyrl-RS"/>
        </w:rPr>
        <w:t>на њихов рад</w:t>
      </w:r>
      <w:r w:rsidRPr="00B46CF4">
        <w:rPr>
          <w:lang w:val="sr-Cyrl-RS"/>
        </w:rPr>
        <w:t xml:space="preserve">, па се </w:t>
      </w:r>
      <w:r w:rsidR="005B3B77">
        <w:rPr>
          <w:lang w:val="sr-Cyrl-RS"/>
        </w:rPr>
        <w:t>грађани обраћ</w:t>
      </w:r>
      <w:r>
        <w:rPr>
          <w:lang w:val="sr-Cyrl-RS"/>
        </w:rPr>
        <w:t xml:space="preserve">ају Заштитнику грађана. </w:t>
      </w:r>
      <w:r w:rsidRPr="00B46CF4">
        <w:rPr>
          <w:lang w:val="sr-Cyrl-RS"/>
        </w:rPr>
        <w:t>Зато је по</w:t>
      </w:r>
      <w:r>
        <w:rPr>
          <w:lang w:val="sr-Cyrl-RS"/>
        </w:rPr>
        <w:t>т</w:t>
      </w:r>
      <w:r w:rsidRPr="00B46CF4">
        <w:rPr>
          <w:lang w:val="sr-Cyrl-RS"/>
        </w:rPr>
        <w:t>ребно утврди</w:t>
      </w:r>
      <w:r>
        <w:rPr>
          <w:lang w:val="sr-Cyrl-RS"/>
        </w:rPr>
        <w:t>ти у закону јасну обавезу за фо</w:t>
      </w:r>
      <w:r w:rsidRPr="00B46CF4">
        <w:rPr>
          <w:lang w:val="sr-Cyrl-RS"/>
        </w:rPr>
        <w:t>р</w:t>
      </w:r>
      <w:r>
        <w:rPr>
          <w:lang w:val="sr-Cyrl-RS"/>
        </w:rPr>
        <w:t>м</w:t>
      </w:r>
      <w:r w:rsidR="005B3B77">
        <w:rPr>
          <w:lang w:val="sr-Cyrl-RS"/>
        </w:rPr>
        <w:t>ирање делот</w:t>
      </w:r>
      <w:r w:rsidRPr="00B46CF4">
        <w:rPr>
          <w:lang w:val="sr-Cyrl-RS"/>
        </w:rPr>
        <w:t>во</w:t>
      </w:r>
      <w:r>
        <w:rPr>
          <w:lang w:val="sr-Cyrl-RS"/>
        </w:rPr>
        <w:t>рног механизма з</w:t>
      </w:r>
      <w:r w:rsidRPr="00B46CF4">
        <w:rPr>
          <w:lang w:val="sr-Cyrl-RS"/>
        </w:rPr>
        <w:t>а разм</w:t>
      </w:r>
      <w:r>
        <w:rPr>
          <w:lang w:val="sr-Cyrl-RS"/>
        </w:rPr>
        <w:t>а</w:t>
      </w:r>
      <w:r w:rsidRPr="00B46CF4">
        <w:rPr>
          <w:lang w:val="sr-Cyrl-RS"/>
        </w:rPr>
        <w:t xml:space="preserve">трање притужби грађана. </w:t>
      </w:r>
    </w:p>
    <w:p w:rsidR="00A95622" w:rsidRPr="00B46CF4" w:rsidRDefault="00A95622" w:rsidP="00A95622">
      <w:pPr>
        <w:pStyle w:val="NoSpacing"/>
        <w:ind w:firstLine="720"/>
        <w:jc w:val="both"/>
        <w:rPr>
          <w:rFonts w:cs="Times New Roman"/>
          <w:lang w:val="sr-Cyrl-RS"/>
        </w:rPr>
      </w:pPr>
      <w:r>
        <w:rPr>
          <w:rFonts w:cs="Times New Roman"/>
          <w:lang w:val="sr-Cyrl-RS"/>
        </w:rPr>
        <w:t xml:space="preserve">Када је реч о </w:t>
      </w:r>
      <w:r w:rsidRPr="00B46CF4">
        <w:rPr>
          <w:rFonts w:cs="Times New Roman"/>
          <w:lang w:val="sr-Cyrl-RS"/>
        </w:rPr>
        <w:t>о</w:t>
      </w:r>
      <w:r>
        <w:rPr>
          <w:rFonts w:cs="Times New Roman"/>
          <w:lang w:val="sr-Cyrl-RS"/>
        </w:rPr>
        <w:t>дносу</w:t>
      </w:r>
      <w:r w:rsidRPr="00B46CF4">
        <w:rPr>
          <w:rFonts w:cs="Times New Roman"/>
          <w:lang w:val="sr-Cyrl-RS"/>
        </w:rPr>
        <w:t xml:space="preserve"> са другим о</w:t>
      </w:r>
      <w:r>
        <w:rPr>
          <w:rFonts w:cs="Times New Roman"/>
          <w:lang w:val="sr-Cyrl-RS"/>
        </w:rPr>
        <w:t>мбудсманима, подсетио је да</w:t>
      </w:r>
      <w:r w:rsidRPr="00B46CF4">
        <w:rPr>
          <w:rFonts w:cs="Times New Roman"/>
          <w:lang w:val="sr-Cyrl-RS"/>
        </w:rPr>
        <w:t xml:space="preserve"> Србија има не само републичког</w:t>
      </w:r>
      <w:r>
        <w:rPr>
          <w:rFonts w:cs="Times New Roman"/>
          <w:lang w:val="sr-Cyrl-RS"/>
        </w:rPr>
        <w:t>,</w:t>
      </w:r>
      <w:r w:rsidRPr="00B46CF4">
        <w:rPr>
          <w:rFonts w:cs="Times New Roman"/>
          <w:lang w:val="sr-Cyrl-RS"/>
        </w:rPr>
        <w:t xml:space="preserve"> ве</w:t>
      </w:r>
      <w:r>
        <w:rPr>
          <w:rFonts w:cs="Times New Roman"/>
          <w:lang w:val="sr-Cyrl-RS"/>
        </w:rPr>
        <w:t>ћ</w:t>
      </w:r>
      <w:r w:rsidR="005B3B77">
        <w:rPr>
          <w:rFonts w:cs="Times New Roman"/>
          <w:lang w:val="sr-Cyrl-RS"/>
        </w:rPr>
        <w:t xml:space="preserve"> и покраји</w:t>
      </w:r>
      <w:r w:rsidRPr="00B46CF4">
        <w:rPr>
          <w:rFonts w:cs="Times New Roman"/>
          <w:lang w:val="sr-Cyrl-RS"/>
        </w:rPr>
        <w:t>н</w:t>
      </w:r>
      <w:r w:rsidR="005B3B77">
        <w:rPr>
          <w:rFonts w:cs="Times New Roman"/>
          <w:lang w:val="sr-Cyrl-RS"/>
        </w:rPr>
        <w:t>с</w:t>
      </w:r>
      <w:r w:rsidRPr="00B46CF4">
        <w:rPr>
          <w:rFonts w:cs="Times New Roman"/>
          <w:lang w:val="sr-Cyrl-RS"/>
        </w:rPr>
        <w:t>ког о</w:t>
      </w:r>
      <w:r>
        <w:rPr>
          <w:rFonts w:cs="Times New Roman"/>
          <w:lang w:val="sr-Cyrl-RS"/>
        </w:rPr>
        <w:t>м</w:t>
      </w:r>
      <w:r w:rsidRPr="00B46CF4">
        <w:rPr>
          <w:rFonts w:cs="Times New Roman"/>
          <w:lang w:val="sr-Cyrl-RS"/>
        </w:rPr>
        <w:t xml:space="preserve">будсмана, као и </w:t>
      </w:r>
      <w:r>
        <w:rPr>
          <w:rFonts w:cs="Times New Roman"/>
          <w:lang w:val="sr-Cyrl-RS"/>
        </w:rPr>
        <w:t xml:space="preserve">омбудсмане на нивоу </w:t>
      </w:r>
      <w:r w:rsidRPr="00B46CF4">
        <w:rPr>
          <w:rFonts w:cs="Times New Roman"/>
          <w:lang w:val="sr-Cyrl-RS"/>
        </w:rPr>
        <w:t>локалне самоуправе.</w:t>
      </w:r>
      <w:r>
        <w:rPr>
          <w:rFonts w:cs="Times New Roman"/>
          <w:lang w:val="sr-Cyrl-RS"/>
        </w:rPr>
        <w:t xml:space="preserve"> </w:t>
      </w:r>
      <w:r w:rsidRPr="00B46CF4">
        <w:rPr>
          <w:rFonts w:cs="Times New Roman"/>
          <w:lang w:val="sr-Cyrl-RS"/>
        </w:rPr>
        <w:t>Питање њихове на</w:t>
      </w:r>
      <w:r>
        <w:rPr>
          <w:rFonts w:cs="Times New Roman"/>
          <w:lang w:val="sr-Cyrl-RS"/>
        </w:rPr>
        <w:t xml:space="preserve">длежности је </w:t>
      </w:r>
      <w:r w:rsidRPr="00B46CF4">
        <w:rPr>
          <w:rFonts w:cs="Times New Roman"/>
          <w:lang w:val="sr-Cyrl-RS"/>
        </w:rPr>
        <w:t>законом пр</w:t>
      </w:r>
      <w:r>
        <w:rPr>
          <w:rFonts w:cs="Times New Roman"/>
          <w:lang w:val="sr-Cyrl-RS"/>
        </w:rPr>
        <w:t xml:space="preserve">еуско утврђено, а са друге стране  </w:t>
      </w:r>
      <w:r>
        <w:rPr>
          <w:rFonts w:cs="Times New Roman"/>
          <w:lang w:val="sr-Cyrl-RS"/>
        </w:rPr>
        <w:lastRenderedPageBreak/>
        <w:t>прешироко је регулисано њиховим одлукама</w:t>
      </w:r>
      <w:r w:rsidRPr="00B46CF4">
        <w:rPr>
          <w:rFonts w:cs="Times New Roman"/>
          <w:lang w:val="sr-Cyrl-RS"/>
        </w:rPr>
        <w:t>,</w:t>
      </w:r>
      <w:r>
        <w:rPr>
          <w:rFonts w:cs="Times New Roman"/>
          <w:lang w:val="sr-Cyrl-RS"/>
        </w:rPr>
        <w:t xml:space="preserve"> па чак и</w:t>
      </w:r>
      <w:r w:rsidRPr="00B46CF4">
        <w:rPr>
          <w:rFonts w:cs="Times New Roman"/>
          <w:lang w:val="sr-Cyrl-RS"/>
        </w:rPr>
        <w:t xml:space="preserve"> неу</w:t>
      </w:r>
      <w:r>
        <w:rPr>
          <w:rFonts w:cs="Times New Roman"/>
          <w:lang w:val="sr-Cyrl-RS"/>
        </w:rPr>
        <w:t>с</w:t>
      </w:r>
      <w:r w:rsidRPr="00B46CF4">
        <w:rPr>
          <w:rFonts w:cs="Times New Roman"/>
          <w:lang w:val="sr-Cyrl-RS"/>
        </w:rPr>
        <w:t>тавно. Потребно је омогућити да се грађан</w:t>
      </w:r>
      <w:r>
        <w:rPr>
          <w:rFonts w:cs="Times New Roman"/>
          <w:lang w:val="sr-Cyrl-RS"/>
        </w:rPr>
        <w:t>и жале</w:t>
      </w:r>
      <w:r w:rsidRPr="00B46CF4">
        <w:rPr>
          <w:rFonts w:cs="Times New Roman"/>
          <w:lang w:val="sr-Cyrl-RS"/>
        </w:rPr>
        <w:t xml:space="preserve"> на пропусте по</w:t>
      </w:r>
      <w:r>
        <w:rPr>
          <w:rFonts w:cs="Times New Roman"/>
          <w:lang w:val="sr-Cyrl-RS"/>
        </w:rPr>
        <w:t>крајинских и локалних органа власти омбудсманима на том нивоу, али када је у питању кршење републичких прописа, потребно је да оно буде на једнак начин за</w:t>
      </w:r>
      <w:r w:rsidR="008F6117">
        <w:rPr>
          <w:rFonts w:cs="Times New Roman"/>
          <w:lang w:val="sr-Cyrl-RS"/>
        </w:rPr>
        <w:t>штићено на нивоу целе Републике</w:t>
      </w:r>
      <w:r>
        <w:rPr>
          <w:rFonts w:cs="Times New Roman"/>
          <w:lang w:val="sr-Cyrl-RS"/>
        </w:rPr>
        <w:t xml:space="preserve">. Могуће решење би било да се омбудсмани на покрајинском и локалном нивоу  придржавају начелних </w:t>
      </w:r>
      <w:r w:rsidRPr="00B46CF4">
        <w:rPr>
          <w:rFonts w:cs="Times New Roman"/>
          <w:lang w:val="sr-Cyrl-RS"/>
        </w:rPr>
        <w:t>ставова и праксе републ</w:t>
      </w:r>
      <w:r>
        <w:rPr>
          <w:rFonts w:cs="Times New Roman"/>
          <w:lang w:val="sr-Cyrl-RS"/>
        </w:rPr>
        <w:t>и</w:t>
      </w:r>
      <w:r w:rsidRPr="00B46CF4">
        <w:rPr>
          <w:rFonts w:cs="Times New Roman"/>
          <w:lang w:val="sr-Cyrl-RS"/>
        </w:rPr>
        <w:t>чког омбудсмана</w:t>
      </w:r>
      <w:r w:rsidR="005B3B77">
        <w:rPr>
          <w:rFonts w:cs="Times New Roman"/>
          <w:lang w:val="sr-Cyrl-RS"/>
        </w:rPr>
        <w:t xml:space="preserve"> када је у питању кр</w:t>
      </w:r>
      <w:r>
        <w:rPr>
          <w:rFonts w:cs="Times New Roman"/>
          <w:lang w:val="sr-Cyrl-RS"/>
        </w:rPr>
        <w:t>шење републичких прописа</w:t>
      </w:r>
      <w:r w:rsidRPr="00B46CF4">
        <w:rPr>
          <w:rFonts w:cs="Times New Roman"/>
          <w:lang w:val="sr-Cyrl-RS"/>
        </w:rPr>
        <w:t xml:space="preserve">. </w:t>
      </w:r>
      <w:r>
        <w:rPr>
          <w:rFonts w:cs="Times New Roman"/>
          <w:lang w:val="sr-Cyrl-RS"/>
        </w:rPr>
        <w:t xml:space="preserve">Назив органа је такође споран, јер је назив </w:t>
      </w:r>
      <w:r w:rsidRPr="00B46CF4">
        <w:rPr>
          <w:rFonts w:cs="Times New Roman"/>
          <w:lang w:val="sr-Cyrl-RS"/>
        </w:rPr>
        <w:t>локалног и републичког омбдусмана идентичан</w:t>
      </w:r>
      <w:r>
        <w:rPr>
          <w:rFonts w:cs="Times New Roman"/>
          <w:lang w:val="sr-Cyrl-RS"/>
        </w:rPr>
        <w:t>:</w:t>
      </w:r>
      <w:r w:rsidRPr="00B46CF4">
        <w:rPr>
          <w:rFonts w:cs="Times New Roman"/>
          <w:lang w:val="sr-Cyrl-RS"/>
        </w:rPr>
        <w:t xml:space="preserve"> </w:t>
      </w:r>
      <w:r>
        <w:rPr>
          <w:rFonts w:cs="Times New Roman"/>
          <w:lang w:val="sr-Cyrl-RS"/>
        </w:rPr>
        <w:t>„</w:t>
      </w:r>
      <w:r w:rsidRPr="00B46CF4">
        <w:rPr>
          <w:rFonts w:cs="Times New Roman"/>
          <w:lang w:val="sr-Cyrl-RS"/>
        </w:rPr>
        <w:t>Заштитник грађана</w:t>
      </w:r>
      <w:r>
        <w:rPr>
          <w:rFonts w:cs="Times New Roman"/>
          <w:lang w:val="sr-Cyrl-RS"/>
        </w:rPr>
        <w:t>“</w:t>
      </w:r>
      <w:r w:rsidRPr="00B46CF4">
        <w:rPr>
          <w:rFonts w:cs="Times New Roman"/>
          <w:lang w:val="sr-Cyrl-RS"/>
        </w:rPr>
        <w:t>, што доводи до забуне</w:t>
      </w:r>
      <w:r>
        <w:rPr>
          <w:rFonts w:cs="Times New Roman"/>
          <w:lang w:val="sr-Cyrl-RS"/>
        </w:rPr>
        <w:t xml:space="preserve"> код грађана и медија, као и у погледу надлежности</w:t>
      </w:r>
      <w:r w:rsidRPr="00B46CF4">
        <w:rPr>
          <w:rFonts w:cs="Times New Roman"/>
          <w:lang w:val="sr-Cyrl-RS"/>
        </w:rPr>
        <w:t xml:space="preserve">. </w:t>
      </w:r>
    </w:p>
    <w:p w:rsidR="00A95622" w:rsidRPr="00B46CF4" w:rsidRDefault="00A95622" w:rsidP="00A95622">
      <w:pPr>
        <w:pStyle w:val="NoSpacing"/>
        <w:ind w:firstLine="720"/>
        <w:jc w:val="both"/>
        <w:rPr>
          <w:rFonts w:cs="Times New Roman"/>
          <w:lang w:val="sr-Cyrl-RS"/>
        </w:rPr>
      </w:pPr>
      <w:r>
        <w:rPr>
          <w:rFonts w:cs="Times New Roman"/>
          <w:lang w:val="sr-Cyrl-RS"/>
        </w:rPr>
        <w:t xml:space="preserve">Постоји </w:t>
      </w:r>
      <w:r w:rsidRPr="00B46CF4">
        <w:rPr>
          <w:rFonts w:cs="Times New Roman"/>
          <w:lang w:val="sr-Cyrl-RS"/>
        </w:rPr>
        <w:t xml:space="preserve">опструкција у </w:t>
      </w:r>
      <w:r>
        <w:rPr>
          <w:rFonts w:cs="Times New Roman"/>
          <w:lang w:val="sr-Cyrl-RS"/>
        </w:rPr>
        <w:t xml:space="preserve">вршењу </w:t>
      </w:r>
      <w:r w:rsidRPr="00B46CF4">
        <w:rPr>
          <w:rFonts w:cs="Times New Roman"/>
          <w:lang w:val="sr-Cyrl-RS"/>
        </w:rPr>
        <w:t>контрол</w:t>
      </w:r>
      <w:r>
        <w:rPr>
          <w:rFonts w:cs="Times New Roman"/>
          <w:lang w:val="sr-Cyrl-RS"/>
        </w:rPr>
        <w:t>е</w:t>
      </w:r>
      <w:r w:rsidRPr="00B46CF4">
        <w:rPr>
          <w:rFonts w:cs="Times New Roman"/>
          <w:lang w:val="sr-Cyrl-RS"/>
        </w:rPr>
        <w:t>. Свугде у свету омбу</w:t>
      </w:r>
      <w:r w:rsidR="005B3B77">
        <w:rPr>
          <w:rFonts w:cs="Times New Roman"/>
          <w:lang w:val="sr-Cyrl-RS"/>
        </w:rPr>
        <w:t>дс</w:t>
      </w:r>
      <w:r w:rsidRPr="00B46CF4">
        <w:rPr>
          <w:rFonts w:cs="Times New Roman"/>
          <w:lang w:val="sr-Cyrl-RS"/>
        </w:rPr>
        <w:t>ман има право на истражна овлашћења</w:t>
      </w:r>
      <w:r>
        <w:rPr>
          <w:rFonts w:cs="Times New Roman"/>
          <w:lang w:val="sr-Cyrl-RS"/>
        </w:rPr>
        <w:t>, а то је случај и код нас. Међутим, поједини органи власти</w:t>
      </w:r>
      <w:r w:rsidRPr="00B46CF4">
        <w:rPr>
          <w:rFonts w:cs="Times New Roman"/>
          <w:lang w:val="sr-Cyrl-RS"/>
        </w:rPr>
        <w:t xml:space="preserve"> опструкцијом тог истражног поступка оне</w:t>
      </w:r>
      <w:r>
        <w:rPr>
          <w:rFonts w:cs="Times New Roman"/>
          <w:lang w:val="sr-Cyrl-RS"/>
        </w:rPr>
        <w:t>м</w:t>
      </w:r>
      <w:r w:rsidRPr="00B46CF4">
        <w:rPr>
          <w:rFonts w:cs="Times New Roman"/>
          <w:lang w:val="sr-Cyrl-RS"/>
        </w:rPr>
        <w:t>огућавају такво п</w:t>
      </w:r>
      <w:r>
        <w:rPr>
          <w:rFonts w:cs="Times New Roman"/>
          <w:lang w:val="sr-Cyrl-RS"/>
        </w:rPr>
        <w:t>ос</w:t>
      </w:r>
      <w:r w:rsidRPr="00B46CF4">
        <w:rPr>
          <w:rFonts w:cs="Times New Roman"/>
          <w:lang w:val="sr-Cyrl-RS"/>
        </w:rPr>
        <w:t>туп</w:t>
      </w:r>
      <w:r>
        <w:rPr>
          <w:rFonts w:cs="Times New Roman"/>
          <w:lang w:val="sr-Cyrl-RS"/>
        </w:rPr>
        <w:t>а</w:t>
      </w:r>
      <w:r w:rsidRPr="00B46CF4">
        <w:rPr>
          <w:rFonts w:cs="Times New Roman"/>
          <w:lang w:val="sr-Cyrl-RS"/>
        </w:rPr>
        <w:t>ње За</w:t>
      </w:r>
      <w:r w:rsidR="008F6117">
        <w:rPr>
          <w:rFonts w:cs="Times New Roman"/>
          <w:lang w:val="sr-Cyrl-RS"/>
        </w:rPr>
        <w:t>штитника грађана</w:t>
      </w:r>
      <w:r w:rsidRPr="00B46CF4">
        <w:rPr>
          <w:rFonts w:cs="Times New Roman"/>
          <w:lang w:val="sr-Cyrl-RS"/>
        </w:rPr>
        <w:t xml:space="preserve">. </w:t>
      </w:r>
      <w:r>
        <w:rPr>
          <w:rFonts w:cs="Times New Roman"/>
          <w:lang w:val="sr-Cyrl-RS"/>
        </w:rPr>
        <w:t>Прошле</w:t>
      </w:r>
      <w:r w:rsidRPr="00B46CF4">
        <w:rPr>
          <w:rFonts w:cs="Times New Roman"/>
          <w:lang w:val="sr-Cyrl-RS"/>
        </w:rPr>
        <w:t xml:space="preserve"> године је З</w:t>
      </w:r>
      <w:r w:rsidR="005B3B77">
        <w:rPr>
          <w:rFonts w:cs="Times New Roman"/>
          <w:lang w:val="sr-Cyrl-RS"/>
        </w:rPr>
        <w:t xml:space="preserve">аштитник грађана </w:t>
      </w:r>
      <w:r>
        <w:rPr>
          <w:rFonts w:cs="Times New Roman"/>
          <w:lang w:val="sr-Cyrl-RS"/>
        </w:rPr>
        <w:t xml:space="preserve">поднео </w:t>
      </w:r>
      <w:r w:rsidRPr="00B46CF4">
        <w:rPr>
          <w:rFonts w:cs="Times New Roman"/>
          <w:lang w:val="sr-Cyrl-RS"/>
        </w:rPr>
        <w:t>530 ургенција о</w:t>
      </w:r>
      <w:r w:rsidR="008F6117">
        <w:rPr>
          <w:rFonts w:cs="Times New Roman"/>
          <w:lang w:val="sr-Cyrl-RS"/>
        </w:rPr>
        <w:t>рганима власти</w:t>
      </w:r>
      <w:r>
        <w:rPr>
          <w:rFonts w:cs="Times New Roman"/>
          <w:lang w:val="sr-Cyrl-RS"/>
        </w:rPr>
        <w:t xml:space="preserve"> и то увек истим</w:t>
      </w:r>
      <w:r w:rsidRPr="00B46CF4">
        <w:rPr>
          <w:rFonts w:cs="Times New Roman"/>
          <w:lang w:val="sr-Cyrl-RS"/>
        </w:rPr>
        <w:t xml:space="preserve">. </w:t>
      </w:r>
      <w:r>
        <w:rPr>
          <w:rFonts w:cs="Times New Roman"/>
          <w:lang w:val="sr-Cyrl-RS"/>
        </w:rPr>
        <w:t>Предложиће и уво</w:t>
      </w:r>
      <w:r w:rsidR="005B3B77">
        <w:rPr>
          <w:rFonts w:cs="Times New Roman"/>
          <w:lang w:val="sr-Cyrl-RS"/>
        </w:rPr>
        <w:t>ђењ</w:t>
      </w:r>
      <w:r w:rsidRPr="00B46CF4">
        <w:rPr>
          <w:rFonts w:cs="Times New Roman"/>
          <w:lang w:val="sr-Cyrl-RS"/>
        </w:rPr>
        <w:t>е прекршајних</w:t>
      </w:r>
      <w:r>
        <w:rPr>
          <w:rFonts w:cs="Times New Roman"/>
          <w:lang w:val="sr-Cyrl-RS"/>
        </w:rPr>
        <w:t xml:space="preserve"> </w:t>
      </w:r>
      <w:r w:rsidRPr="00B46CF4">
        <w:rPr>
          <w:rFonts w:cs="Times New Roman"/>
          <w:lang w:val="sr-Cyrl-RS"/>
        </w:rPr>
        <w:t>казни за оне који опструкцијом спреча</w:t>
      </w:r>
      <w:r w:rsidR="005B3B77">
        <w:rPr>
          <w:rFonts w:cs="Times New Roman"/>
          <w:lang w:val="sr-Cyrl-RS"/>
        </w:rPr>
        <w:t>вај</w:t>
      </w:r>
      <w:r>
        <w:rPr>
          <w:rFonts w:cs="Times New Roman"/>
          <w:lang w:val="sr-Cyrl-RS"/>
        </w:rPr>
        <w:t>у вршење контроле од стран</w:t>
      </w:r>
      <w:r w:rsidRPr="00B46CF4">
        <w:rPr>
          <w:rFonts w:cs="Times New Roman"/>
          <w:lang w:val="sr-Cyrl-RS"/>
        </w:rPr>
        <w:t>е</w:t>
      </w:r>
      <w:r>
        <w:rPr>
          <w:rFonts w:cs="Times New Roman"/>
          <w:lang w:val="sr-Cyrl-RS"/>
        </w:rPr>
        <w:t xml:space="preserve"> </w:t>
      </w:r>
      <w:r w:rsidRPr="00B46CF4">
        <w:rPr>
          <w:rFonts w:cs="Times New Roman"/>
          <w:lang w:val="sr-Cyrl-RS"/>
        </w:rPr>
        <w:t>З</w:t>
      </w:r>
      <w:r>
        <w:rPr>
          <w:rFonts w:cs="Times New Roman"/>
          <w:lang w:val="sr-Cyrl-RS"/>
        </w:rPr>
        <w:t>аштитника грађана</w:t>
      </w:r>
      <w:r w:rsidRPr="00B46CF4">
        <w:rPr>
          <w:rFonts w:cs="Times New Roman"/>
          <w:lang w:val="sr-Cyrl-RS"/>
        </w:rPr>
        <w:t>.</w:t>
      </w:r>
      <w:r>
        <w:rPr>
          <w:rFonts w:cs="Times New Roman"/>
          <w:lang w:val="sr-Cyrl-RS"/>
        </w:rPr>
        <w:t xml:space="preserve"> Такође, сматра да је потребно обезбедити заштиту оних који са З</w:t>
      </w:r>
      <w:r w:rsidRPr="00B46CF4">
        <w:rPr>
          <w:rFonts w:cs="Times New Roman"/>
          <w:lang w:val="sr-Cyrl-RS"/>
        </w:rPr>
        <w:t>аштитником</w:t>
      </w:r>
      <w:r>
        <w:rPr>
          <w:rFonts w:cs="Times New Roman"/>
          <w:lang w:val="sr-Cyrl-RS"/>
        </w:rPr>
        <w:t xml:space="preserve"> </w:t>
      </w:r>
      <w:r w:rsidRPr="00B46CF4">
        <w:rPr>
          <w:rFonts w:cs="Times New Roman"/>
          <w:lang w:val="sr-Cyrl-RS"/>
        </w:rPr>
        <w:t>гра</w:t>
      </w:r>
      <w:r>
        <w:rPr>
          <w:rFonts w:cs="Times New Roman"/>
          <w:lang w:val="sr-Cyrl-RS"/>
        </w:rPr>
        <w:t>ђана сара</w:t>
      </w:r>
      <w:r w:rsidRPr="00B46CF4">
        <w:rPr>
          <w:rFonts w:cs="Times New Roman"/>
          <w:lang w:val="sr-Cyrl-RS"/>
        </w:rPr>
        <w:t>ђују, било да су указали на неправилно</w:t>
      </w:r>
      <w:r>
        <w:rPr>
          <w:rFonts w:cs="Times New Roman"/>
          <w:lang w:val="sr-Cyrl-RS"/>
        </w:rPr>
        <w:t>с</w:t>
      </w:r>
      <w:r w:rsidRPr="00B46CF4">
        <w:rPr>
          <w:rFonts w:cs="Times New Roman"/>
          <w:lang w:val="sr-Cyrl-RS"/>
        </w:rPr>
        <w:t xml:space="preserve">ти или </w:t>
      </w:r>
      <w:r>
        <w:rPr>
          <w:rFonts w:cs="Times New Roman"/>
          <w:lang w:val="sr-Cyrl-RS"/>
        </w:rPr>
        <w:t>да</w:t>
      </w:r>
      <w:r w:rsidRPr="00B46CF4">
        <w:rPr>
          <w:rFonts w:cs="Times New Roman"/>
          <w:lang w:val="sr-Cyrl-RS"/>
        </w:rPr>
        <w:t xml:space="preserve"> су </w:t>
      </w:r>
      <w:r>
        <w:rPr>
          <w:rFonts w:cs="Times New Roman"/>
          <w:lang w:val="sr-Cyrl-RS"/>
        </w:rPr>
        <w:t xml:space="preserve">дали изјаве у поступку контроле. </w:t>
      </w:r>
      <w:r w:rsidRPr="00B46CF4">
        <w:rPr>
          <w:rFonts w:cs="Times New Roman"/>
          <w:lang w:val="sr-Cyrl-RS"/>
        </w:rPr>
        <w:t>Потребно је јасно рећи да такве особе не могу да</w:t>
      </w:r>
      <w:r>
        <w:rPr>
          <w:rFonts w:cs="Times New Roman"/>
          <w:lang w:val="sr-Cyrl-RS"/>
        </w:rPr>
        <w:t xml:space="preserve"> </w:t>
      </w:r>
      <w:r w:rsidRPr="00B46CF4">
        <w:rPr>
          <w:rFonts w:cs="Times New Roman"/>
          <w:lang w:val="sr-Cyrl-RS"/>
        </w:rPr>
        <w:t>трпе штетне последице и треба их заштити</w:t>
      </w:r>
      <w:r w:rsidR="005B3B77">
        <w:rPr>
          <w:rFonts w:cs="Times New Roman"/>
          <w:lang w:val="sr-Cyrl-RS"/>
        </w:rPr>
        <w:t>ти</w:t>
      </w:r>
      <w:r>
        <w:rPr>
          <w:rFonts w:cs="Times New Roman"/>
          <w:lang w:val="sr-Cyrl-RS"/>
        </w:rPr>
        <w:t xml:space="preserve">. </w:t>
      </w:r>
    </w:p>
    <w:p w:rsidR="00A95622" w:rsidRPr="00B46CF4" w:rsidRDefault="00A95622" w:rsidP="00A95622">
      <w:pPr>
        <w:pStyle w:val="NoSpacing"/>
        <w:ind w:firstLine="720"/>
        <w:jc w:val="both"/>
        <w:rPr>
          <w:rFonts w:cs="Times New Roman"/>
          <w:lang w:val="sr-Cyrl-RS"/>
        </w:rPr>
      </w:pPr>
      <w:r>
        <w:rPr>
          <w:rFonts w:cs="Times New Roman"/>
          <w:lang w:val="sr-Cyrl-RS"/>
        </w:rPr>
        <w:t xml:space="preserve">Указао је, такође, да се закон којим се уређују плате државних службеника примењује само на мањи број органа, а ту спадају и запослени у стручној служби Заштитника грађана, пошто је тим законом дозвољено да се утврди посебан правни оквир за поједине органе. Применом тог закона запослени код Заштитника грађана немају никакву стимулацију за инспекторски рад, као што је то било предвиђено раније важећим законом. </w:t>
      </w:r>
      <w:r w:rsidRPr="00B46CF4">
        <w:rPr>
          <w:rFonts w:cs="Times New Roman"/>
          <w:lang w:val="sr-Cyrl-RS"/>
        </w:rPr>
        <w:t>Резултат тога је одлазак</w:t>
      </w:r>
      <w:r w:rsidR="005B3B77">
        <w:rPr>
          <w:rFonts w:cs="Times New Roman"/>
          <w:lang w:val="sr-Cyrl-RS"/>
        </w:rPr>
        <w:t xml:space="preserve"> квалитетних</w:t>
      </w:r>
      <w:r>
        <w:rPr>
          <w:rFonts w:cs="Times New Roman"/>
          <w:lang w:val="sr-Cyrl-RS"/>
        </w:rPr>
        <w:t xml:space="preserve"> кадрова из службе З</w:t>
      </w:r>
      <w:r w:rsidRPr="00B46CF4">
        <w:rPr>
          <w:rFonts w:cs="Times New Roman"/>
          <w:lang w:val="sr-Cyrl-RS"/>
        </w:rPr>
        <w:t xml:space="preserve">аштитника грађана. </w:t>
      </w:r>
      <w:r>
        <w:rPr>
          <w:rFonts w:cs="Times New Roman"/>
          <w:lang w:val="sr-Cyrl-RS"/>
        </w:rPr>
        <w:t xml:space="preserve">Навео је пример да су у Аустрији најплаћенији управо државни службеници који иду у поступке контроле. </w:t>
      </w:r>
    </w:p>
    <w:p w:rsidR="00A95622" w:rsidRPr="00B46CF4" w:rsidRDefault="00A95622" w:rsidP="00A95622">
      <w:pPr>
        <w:pStyle w:val="NoSpacing"/>
        <w:ind w:firstLine="720"/>
        <w:jc w:val="both"/>
        <w:rPr>
          <w:rFonts w:cs="Times New Roman"/>
          <w:lang w:val="sr-Cyrl-RS"/>
        </w:rPr>
      </w:pPr>
      <w:r>
        <w:rPr>
          <w:rFonts w:cs="Times New Roman"/>
          <w:lang w:val="sr-Cyrl-RS"/>
        </w:rPr>
        <w:t>Када је у питању однос органа који су Уст</w:t>
      </w:r>
      <w:r w:rsidR="002633C8">
        <w:rPr>
          <w:rFonts w:cs="Times New Roman"/>
          <w:lang w:val="sr-Cyrl-RS"/>
        </w:rPr>
        <w:t>а</w:t>
      </w:r>
      <w:r>
        <w:rPr>
          <w:rFonts w:cs="Times New Roman"/>
          <w:lang w:val="sr-Cyrl-RS"/>
        </w:rPr>
        <w:t xml:space="preserve">вом изузети од контролне надлежности Заштитника грађана, постоје помаци јер је знатно </w:t>
      </w:r>
      <w:r w:rsidRPr="00B46CF4">
        <w:rPr>
          <w:rFonts w:cs="Times New Roman"/>
          <w:lang w:val="sr-Cyrl-RS"/>
        </w:rPr>
        <w:t xml:space="preserve">већи број прихваћених </w:t>
      </w:r>
      <w:r>
        <w:rPr>
          <w:rFonts w:cs="Times New Roman"/>
          <w:lang w:val="sr-Cyrl-RS"/>
        </w:rPr>
        <w:t xml:space="preserve">нормативних </w:t>
      </w:r>
      <w:r w:rsidRPr="00B46CF4">
        <w:rPr>
          <w:rFonts w:cs="Times New Roman"/>
          <w:lang w:val="sr-Cyrl-RS"/>
        </w:rPr>
        <w:t>ин</w:t>
      </w:r>
      <w:r w:rsidR="002633C8">
        <w:rPr>
          <w:rFonts w:cs="Times New Roman"/>
          <w:lang w:val="sr-Cyrl-RS"/>
        </w:rPr>
        <w:t>и</w:t>
      </w:r>
      <w:r w:rsidRPr="00B46CF4">
        <w:rPr>
          <w:rFonts w:cs="Times New Roman"/>
          <w:lang w:val="sr-Cyrl-RS"/>
        </w:rPr>
        <w:t>ци</w:t>
      </w:r>
      <w:r>
        <w:rPr>
          <w:rFonts w:cs="Times New Roman"/>
          <w:lang w:val="sr-Cyrl-RS"/>
        </w:rPr>
        <w:t>јатива Заштитника грађана</w:t>
      </w:r>
      <w:r w:rsidRPr="00B46CF4">
        <w:rPr>
          <w:rFonts w:cs="Times New Roman"/>
          <w:lang w:val="sr-Cyrl-RS"/>
        </w:rPr>
        <w:t>. Влада често пози</w:t>
      </w:r>
      <w:r>
        <w:rPr>
          <w:rFonts w:cs="Times New Roman"/>
          <w:lang w:val="sr-Cyrl-RS"/>
        </w:rPr>
        <w:t>ти</w:t>
      </w:r>
      <w:r w:rsidRPr="00B46CF4">
        <w:rPr>
          <w:rFonts w:cs="Times New Roman"/>
          <w:lang w:val="sr-Cyrl-RS"/>
        </w:rPr>
        <w:t>вно реагује на иницијативе З</w:t>
      </w:r>
      <w:r>
        <w:rPr>
          <w:rFonts w:cs="Times New Roman"/>
          <w:lang w:val="sr-Cyrl-RS"/>
        </w:rPr>
        <w:t>аштитника грађана. Међутим</w:t>
      </w:r>
      <w:r w:rsidRPr="00B46CF4">
        <w:rPr>
          <w:rFonts w:cs="Times New Roman"/>
          <w:lang w:val="sr-Cyrl-RS"/>
        </w:rPr>
        <w:t xml:space="preserve">, ако неће да поступи по некој иницијативи, она се </w:t>
      </w:r>
      <w:r>
        <w:rPr>
          <w:rFonts w:cs="Times New Roman"/>
          <w:lang w:val="sr-Cyrl-RS"/>
        </w:rPr>
        <w:t>у</w:t>
      </w:r>
      <w:r w:rsidRPr="00B46CF4">
        <w:rPr>
          <w:rFonts w:cs="Times New Roman"/>
          <w:lang w:val="sr-Cyrl-RS"/>
        </w:rPr>
        <w:t xml:space="preserve">опште не разматра. </w:t>
      </w:r>
      <w:r>
        <w:rPr>
          <w:rFonts w:cs="Times New Roman"/>
          <w:lang w:val="sr-Cyrl-RS"/>
        </w:rPr>
        <w:t>Зато је п</w:t>
      </w:r>
      <w:r w:rsidRPr="00B46CF4">
        <w:rPr>
          <w:rFonts w:cs="Times New Roman"/>
          <w:lang w:val="sr-Cyrl-RS"/>
        </w:rPr>
        <w:t>о</w:t>
      </w:r>
      <w:r>
        <w:rPr>
          <w:rFonts w:cs="Times New Roman"/>
          <w:lang w:val="sr-Cyrl-RS"/>
        </w:rPr>
        <w:t>т</w:t>
      </w:r>
      <w:r w:rsidR="002633C8">
        <w:rPr>
          <w:rFonts w:cs="Times New Roman"/>
          <w:lang w:val="sr-Cyrl-RS"/>
        </w:rPr>
        <w:t>ребно у</w:t>
      </w:r>
      <w:r w:rsidRPr="00B46CF4">
        <w:rPr>
          <w:rFonts w:cs="Times New Roman"/>
          <w:lang w:val="sr-Cyrl-RS"/>
        </w:rPr>
        <w:t>вести обавезу да се</w:t>
      </w:r>
      <w:r>
        <w:rPr>
          <w:rFonts w:cs="Times New Roman"/>
          <w:lang w:val="sr-Cyrl-RS"/>
        </w:rPr>
        <w:t xml:space="preserve"> у одређеном року реагује на иницијативе Заштитика грађана,</w:t>
      </w:r>
      <w:r w:rsidR="002633C8">
        <w:rPr>
          <w:rFonts w:cs="Times New Roman"/>
          <w:lang w:val="sr-Cyrl-RS"/>
        </w:rPr>
        <w:t xml:space="preserve"> било позитивно или негативно.</w:t>
      </w:r>
    </w:p>
    <w:p w:rsidR="00A95622" w:rsidRDefault="00A95622" w:rsidP="00A95622">
      <w:pPr>
        <w:pStyle w:val="NoSpacing"/>
        <w:ind w:firstLine="720"/>
        <w:jc w:val="both"/>
        <w:rPr>
          <w:rFonts w:cs="Times New Roman"/>
          <w:lang w:val="sr-Cyrl-RS"/>
        </w:rPr>
      </w:pPr>
      <w:r>
        <w:rPr>
          <w:rFonts w:cs="Times New Roman"/>
          <w:lang w:val="sr-Cyrl-RS"/>
        </w:rPr>
        <w:t>Када је реч о буџету Заштитника грађана, у поступку извршења буџета Влада, односно Министарство финанс</w:t>
      </w:r>
      <w:r w:rsidR="002633C8">
        <w:rPr>
          <w:rFonts w:cs="Times New Roman"/>
          <w:lang w:val="sr-Cyrl-RS"/>
        </w:rPr>
        <w:t>ија, мења правила и средст</w:t>
      </w:r>
      <w:r>
        <w:rPr>
          <w:rFonts w:cs="Times New Roman"/>
          <w:lang w:val="sr-Cyrl-RS"/>
        </w:rPr>
        <w:t xml:space="preserve">ва која су обезбеђена у буџету се не пребацују, односно не поступа се по налогу за плаћање. </w:t>
      </w:r>
    </w:p>
    <w:p w:rsidR="00A95622" w:rsidRDefault="002633C8" w:rsidP="00A95622">
      <w:pPr>
        <w:pStyle w:val="NoSpacing"/>
        <w:ind w:firstLine="720"/>
        <w:jc w:val="both"/>
        <w:rPr>
          <w:rFonts w:cs="Times New Roman"/>
          <w:lang w:val="sr-Cyrl-RS"/>
        </w:rPr>
      </w:pPr>
      <w:r>
        <w:rPr>
          <w:rFonts w:cs="Times New Roman"/>
          <w:lang w:val="sr-Cyrl-RS"/>
        </w:rPr>
        <w:t>На крају је још једном истак</w:t>
      </w:r>
      <w:r w:rsidR="00A95622">
        <w:rPr>
          <w:rFonts w:cs="Times New Roman"/>
          <w:lang w:val="sr-Cyrl-RS"/>
        </w:rPr>
        <w:t xml:space="preserve">ао да је важећи закон добар, али да има места за унапређење, како би се </w:t>
      </w:r>
      <w:r w:rsidR="00A95622" w:rsidRPr="00B46CF4">
        <w:rPr>
          <w:rFonts w:cs="Times New Roman"/>
          <w:lang w:val="sr-Cyrl-RS"/>
        </w:rPr>
        <w:t>обезбедила ефик</w:t>
      </w:r>
      <w:r w:rsidR="00A95622">
        <w:rPr>
          <w:rFonts w:cs="Times New Roman"/>
          <w:lang w:val="sr-Cyrl-RS"/>
        </w:rPr>
        <w:t>а</w:t>
      </w:r>
      <w:r w:rsidR="00A95622" w:rsidRPr="00B46CF4">
        <w:rPr>
          <w:rFonts w:cs="Times New Roman"/>
          <w:lang w:val="sr-Cyrl-RS"/>
        </w:rPr>
        <w:t>сни</w:t>
      </w:r>
      <w:r w:rsidR="00A95622">
        <w:rPr>
          <w:rFonts w:cs="Times New Roman"/>
          <w:lang w:val="sr-Cyrl-RS"/>
        </w:rPr>
        <w:t>ј</w:t>
      </w:r>
      <w:r>
        <w:rPr>
          <w:rFonts w:cs="Times New Roman"/>
          <w:lang w:val="sr-Cyrl-RS"/>
        </w:rPr>
        <w:t>а заштит</w:t>
      </w:r>
      <w:r w:rsidR="00A95622" w:rsidRPr="00B46CF4">
        <w:rPr>
          <w:rFonts w:cs="Times New Roman"/>
          <w:lang w:val="sr-Cyrl-RS"/>
        </w:rPr>
        <w:t>а права</w:t>
      </w:r>
      <w:r w:rsidR="00A95622">
        <w:rPr>
          <w:rFonts w:cs="Times New Roman"/>
          <w:lang w:val="sr-Cyrl-RS"/>
        </w:rPr>
        <w:t xml:space="preserve"> грађана</w:t>
      </w:r>
      <w:r w:rsidR="00A95622" w:rsidRPr="00B46CF4">
        <w:rPr>
          <w:rFonts w:cs="Times New Roman"/>
          <w:lang w:val="sr-Cyrl-RS"/>
        </w:rPr>
        <w:t xml:space="preserve">. </w:t>
      </w:r>
    </w:p>
    <w:p w:rsidR="00A95622" w:rsidRPr="00D46645" w:rsidRDefault="002633C8" w:rsidP="00A95622">
      <w:pPr>
        <w:spacing w:after="0" w:line="240" w:lineRule="auto"/>
        <w:ind w:firstLine="720"/>
        <w:jc w:val="both"/>
        <w:rPr>
          <w:rFonts w:cs="Times New Roman"/>
          <w:lang w:val="sr-Cyrl-RS"/>
        </w:rPr>
      </w:pPr>
      <w:r>
        <w:rPr>
          <w:rFonts w:cs="Times New Roman"/>
          <w:lang w:val="sr-Cyrl-RS"/>
        </w:rPr>
        <w:t>Такође је подсет</w:t>
      </w:r>
      <w:r w:rsidR="00A95622" w:rsidRPr="00D46645">
        <w:rPr>
          <w:rFonts w:cs="Times New Roman"/>
          <w:lang w:val="sr-Cyrl-RS"/>
        </w:rPr>
        <w:t>ио на значај и основну садржину Београдских принципа о односу националних институција за заштиту и про</w:t>
      </w:r>
      <w:r w:rsidR="008F6117">
        <w:rPr>
          <w:rFonts w:cs="Times New Roman"/>
          <w:lang w:val="sr-Cyrl-RS"/>
        </w:rPr>
        <w:t>моцију људских права и П</w:t>
      </w:r>
      <w:r>
        <w:rPr>
          <w:rFonts w:cs="Times New Roman"/>
          <w:lang w:val="sr-Cyrl-RS"/>
        </w:rPr>
        <w:t>арламен</w:t>
      </w:r>
      <w:r w:rsidR="00A95622" w:rsidRPr="00D46645">
        <w:rPr>
          <w:rFonts w:cs="Times New Roman"/>
          <w:lang w:val="sr-Cyrl-RS"/>
        </w:rPr>
        <w:t>та</w:t>
      </w:r>
      <w:r w:rsidR="00A95622">
        <w:rPr>
          <w:rFonts w:cs="Times New Roman"/>
          <w:lang w:val="sr-Cyrl-RS"/>
        </w:rPr>
        <w:t>.</w:t>
      </w:r>
    </w:p>
    <w:p w:rsidR="009C156A" w:rsidRPr="009C156A" w:rsidRDefault="009C156A" w:rsidP="009C156A">
      <w:pPr>
        <w:spacing w:after="0" w:line="240" w:lineRule="auto"/>
        <w:ind w:firstLine="720"/>
        <w:jc w:val="both"/>
        <w:rPr>
          <w:lang w:val="sr-Cyrl-RS"/>
        </w:rPr>
      </w:pPr>
      <w:r w:rsidRPr="009C156A">
        <w:rPr>
          <w:b/>
          <w:lang w:val="sr-Cyrl-RS"/>
        </w:rPr>
        <w:t>Родољуб Шабић,</w:t>
      </w:r>
      <w:r w:rsidRPr="009C156A">
        <w:rPr>
          <w:lang w:val="sr-Cyrl-RS"/>
        </w:rPr>
        <w:t xml:space="preserve"> Повереник за информације од јавног значаја и заштиту података о личности</w:t>
      </w:r>
      <w:r w:rsidRPr="009C156A">
        <w:t xml:space="preserve"> </w:t>
      </w:r>
      <w:r w:rsidRPr="009C156A">
        <w:rPr>
          <w:lang w:val="sr-Cyrl-RS"/>
        </w:rPr>
        <w:t xml:space="preserve">(у даљем тексту: Повереник) је подсетио да се надлежност Повереника односи на две области: право на обавештеност и право на заштиту података о личности. </w:t>
      </w:r>
    </w:p>
    <w:p w:rsidR="009C156A" w:rsidRPr="009C156A" w:rsidRDefault="009C156A" w:rsidP="009C156A">
      <w:pPr>
        <w:spacing w:after="0" w:line="240" w:lineRule="auto"/>
        <w:ind w:firstLine="720"/>
        <w:jc w:val="both"/>
        <w:rPr>
          <w:lang w:val="sr-Cyrl-RS"/>
        </w:rPr>
      </w:pPr>
      <w:r w:rsidRPr="009C156A">
        <w:rPr>
          <w:lang w:val="sr-Cyrl-RS"/>
        </w:rPr>
        <w:t xml:space="preserve">Закон о слободном приступу информацијама од јавног значаја један </w:t>
      </w:r>
      <w:r w:rsidR="00526E90">
        <w:rPr>
          <w:lang w:val="sr-Cyrl-RS"/>
        </w:rPr>
        <w:t xml:space="preserve">је </w:t>
      </w:r>
      <w:r w:rsidRPr="009C156A">
        <w:rPr>
          <w:lang w:val="sr-Cyrl-RS"/>
        </w:rPr>
        <w:t xml:space="preserve">од првих закона који је донет у Републици Србији после 2000. године који је наговестио успостављање независних и контролних институција. Он представља снажно средство за демократску контролу власти од стране јавности. Такође је подсетио на почетке и проблеме у успостављању институције Повереника након </w:t>
      </w:r>
      <w:r w:rsidR="00526E90">
        <w:rPr>
          <w:lang w:val="sr-Cyrl-RS"/>
        </w:rPr>
        <w:t xml:space="preserve">ступања на снагу Закона. Данас </w:t>
      </w:r>
      <w:r w:rsidRPr="009C156A">
        <w:rPr>
          <w:lang w:val="sr-Cyrl-RS"/>
        </w:rPr>
        <w:t xml:space="preserve">проценат успешних интервенција Повереника у делу у коме се говори о заштити права на </w:t>
      </w:r>
      <w:r w:rsidRPr="009C156A">
        <w:rPr>
          <w:lang w:val="sr-Cyrl-RS"/>
        </w:rPr>
        <w:lastRenderedPageBreak/>
        <w:t>слободан приступ информацијама је око 92%. Оно што није добро јесте чињеница да још увек имамо огроман број жалби Поверенику, а из овогодишњег извештаја Повереника који ће бити много прецизнији, моћи ће се закључити да се ради о хиљадама жалби. Стога сматра да са неколико интервенција у закону можемо квалитативно да променимо ситуацију. Подсетио је да је пред крај 2011. године, у доброј сарадњи  са цивилним сектором и са Народном скупштином, био припремљен предлог измена и допуна Закона о слободном приступу информацијама од јавног значаја који је прошао округле столове и јавну расправу и предлог закона је био у скупштинској процедури. Након формирања нове Владе, она је повукла све предлоге из процедуре, а овај закон још није враћен у процедуру, што би требало учинити из најмање три разлога. Један је инсистирање на практичном објављивању информација. Нама треба право које грађани и јавност остварују брзо и лако и на начин који је примерен 21. веку, а не само на  интервенцију Повереника. У Закону и у Упутству које је Повереник донео на основу закона, имамо решења која би, ако би била поштована, нашој јавности понудила велик број информација о раду јавне власти и о раду јавних предузећа, што је не само у функцији остваривања права на обавештеност, него и директној, јасној и непосредној функцији у борби против корупције. Ако успемо да обезбедимо да тај раскорак између закона и праксе буде много мањи, имаћемо неупоредиво боље обавештену јавност и много боље резултате у борби против корупције. Друго, иако у Закону стоји да су одлуке Повереника коначне, обавезујуће и извршне,  у пракси с тим у вези постоје проблеми. Реч је о неколико стотина случајева, али по правилу врло деликатних. Међу тим случајевима су и нека решења Повереника која годинама нису извршавана, а која ће се касније појавити на списку 24 приватизације на којима сада инсистира Европска Унија и Влада, као изузетно битне у борби против корупције. Стога је  питање извршења озбиљан проблем овог закона. Влада, као последња инстанца која би по закону била дужна да обез</w:t>
      </w:r>
      <w:r w:rsidR="00E13E7A">
        <w:rPr>
          <w:lang w:val="sr-Cyrl-RS"/>
        </w:rPr>
        <w:t>беди извршење решења Повереника</w:t>
      </w:r>
      <w:r w:rsidRPr="009C156A">
        <w:rPr>
          <w:lang w:val="sr-Cyrl-RS"/>
        </w:rPr>
        <w:t xml:space="preserve"> то не чини од 2004. године до данас. С тим у вези је </w:t>
      </w:r>
      <w:r w:rsidR="00E13E7A">
        <w:rPr>
          <w:lang w:val="sr-Cyrl-RS"/>
        </w:rPr>
        <w:t xml:space="preserve">и треће </w:t>
      </w:r>
      <w:r w:rsidRPr="009C156A">
        <w:rPr>
          <w:lang w:val="sr-Cyrl-RS"/>
        </w:rPr>
        <w:t>питање, а то је питање одговорности, јер и најбољи закон иза себе мора имати санкције. Број прекршаја овог закона мери се хиљадама, а можда је било пар стотина прекршајних поступ</w:t>
      </w:r>
      <w:r w:rsidR="00E13E7A">
        <w:rPr>
          <w:lang w:val="sr-Cyrl-RS"/>
        </w:rPr>
        <w:t>а</w:t>
      </w:r>
      <w:r w:rsidRPr="009C156A">
        <w:rPr>
          <w:lang w:val="sr-Cyrl-RS"/>
        </w:rPr>
        <w:t>ка и можда пар десетина кажњених. За разлику од неких повереника у европским земљама који имају овлашћења да воде поступак и изричу казне, код нас Повереник није овлашћен чак ни да покрене прекршајни поступак, већ то треба да очекује од надлежног министарства. Дакле, орган који има највише информација о кршењу закона не може чак ни да покрене прекршајни поступак.</w:t>
      </w:r>
    </w:p>
    <w:p w:rsidR="009C156A" w:rsidRPr="009C156A" w:rsidRDefault="009C156A" w:rsidP="009C156A">
      <w:pPr>
        <w:spacing w:after="0" w:line="240" w:lineRule="auto"/>
        <w:ind w:firstLine="720"/>
        <w:jc w:val="both"/>
        <w:rPr>
          <w:lang w:val="sr-Cyrl-RS"/>
        </w:rPr>
      </w:pPr>
      <w:r w:rsidRPr="009C156A">
        <w:rPr>
          <w:lang w:val="sr-Cyrl-RS"/>
        </w:rPr>
        <w:t>Друга област за коју је Повереник одговоран јесте област заштите подата</w:t>
      </w:r>
      <w:r w:rsidR="00E13E7A">
        <w:rPr>
          <w:lang w:val="sr-Cyrl-RS"/>
        </w:rPr>
        <w:t>ка о личности. Усвајајући Закон</w:t>
      </w:r>
      <w:r w:rsidRPr="009C156A">
        <w:rPr>
          <w:lang w:val="sr-Cyrl-RS"/>
        </w:rPr>
        <w:t xml:space="preserve"> о заштити података о личности донели смо закон који на начелном нивоу кореспондира са принципима који постоје у фундаменталним демократским документима, међународним и националним решењима  земаља чланица Европске Уније. Међутим, већ на почетку је било јасно да закон није у потпуности усклађен с тим стандард</w:t>
      </w:r>
      <w:r w:rsidR="00C21564">
        <w:rPr>
          <w:lang w:val="sr-Cyrl-RS"/>
        </w:rPr>
        <w:t>има, као и да је он писан као на</w:t>
      </w:r>
      <w:r w:rsidRPr="009C156A">
        <w:rPr>
          <w:lang w:val="sr-Cyrl-RS"/>
        </w:rPr>
        <w:t>челни закон у коме су постављени основни принципи, а који би морали бити разрађени читавим низом посебних закона у низу других области, што је пропуштено. Обрада података о личности допуштена је само када је уређена законом или када личност са чијим се подацима ради на то даје пристанак. Међутим,</w:t>
      </w:r>
      <w:r w:rsidR="00C21564">
        <w:rPr>
          <w:lang w:val="sr-Cyrl-RS"/>
        </w:rPr>
        <w:t xml:space="preserve"> у многим областима она се врши</w:t>
      </w:r>
      <w:r w:rsidRPr="009C156A">
        <w:rPr>
          <w:lang w:val="sr-Cyrl-RS"/>
        </w:rPr>
        <w:t xml:space="preserve"> а да нису испуњени ови услови. У неким областима чак и без подзаконских аката. Дакле, на нивоу озбиљне произвољности са присуством огромних ди</w:t>
      </w:r>
      <w:r w:rsidR="00C21564">
        <w:rPr>
          <w:lang w:val="sr-Cyrl-RS"/>
        </w:rPr>
        <w:t>скреционих „овлашћења“ оних који</w:t>
      </w:r>
      <w:r w:rsidRPr="009C156A">
        <w:rPr>
          <w:lang w:val="sr-Cyrl-RS"/>
        </w:rPr>
        <w:t xml:space="preserve"> је врше. У Србији имамо стотину хиљада камера које се баве видео надзором, имамо базе пода</w:t>
      </w:r>
      <w:r w:rsidR="00C21564">
        <w:rPr>
          <w:lang w:val="sr-Cyrl-RS"/>
        </w:rPr>
        <w:t xml:space="preserve">така за које нико не зна колике </w:t>
      </w:r>
      <w:r w:rsidRPr="009C156A">
        <w:rPr>
          <w:lang w:val="sr-Cyrl-RS"/>
        </w:rPr>
        <w:t xml:space="preserve">су. Шта се дешава са тим снимцима? Ко их коме дистрибуира и </w:t>
      </w:r>
      <w:r w:rsidRPr="009C156A">
        <w:rPr>
          <w:lang w:val="sr-Cyrl-RS"/>
        </w:rPr>
        <w:lastRenderedPageBreak/>
        <w:t>редистрибуира? Како се чувају? Да ли се уништавају и како се уништавају? Знамо да видео надзор може бити користан, да може бити у функцији заштите имовине и сигурности грађана и читавог низа других интереса, али утолико пре те односе треба уредити законом. Повереник је прошле године поднео једну иницијативу Влади, међутим она је остала без одјека.</w:t>
      </w:r>
    </w:p>
    <w:p w:rsidR="009C156A" w:rsidRPr="009C156A" w:rsidRDefault="009C156A" w:rsidP="009C156A">
      <w:pPr>
        <w:spacing w:after="0" w:line="240" w:lineRule="auto"/>
        <w:ind w:firstLine="720"/>
        <w:jc w:val="both"/>
        <w:rPr>
          <w:lang w:val="sr-Cyrl-RS"/>
        </w:rPr>
      </w:pPr>
      <w:r w:rsidRPr="009C156A">
        <w:rPr>
          <w:lang w:val="sr-Cyrl-RS"/>
        </w:rPr>
        <w:t xml:space="preserve">Такође је указао на проблеме у области обраде биометријских података, као и у области безбедносних провера. </w:t>
      </w:r>
    </w:p>
    <w:p w:rsidR="008103E3" w:rsidRPr="008103E3" w:rsidRDefault="008103E3" w:rsidP="008103E3">
      <w:pPr>
        <w:pStyle w:val="NoSpacing"/>
        <w:ind w:firstLine="720"/>
        <w:jc w:val="both"/>
        <w:rPr>
          <w:lang w:val="sr-Cyrl-RS"/>
        </w:rPr>
      </w:pPr>
      <w:r w:rsidRPr="008103E3">
        <w:rPr>
          <w:b/>
          <w:lang w:val="sr-Cyrl-RS"/>
        </w:rPr>
        <w:t>Гордана Стаменић, државни секретар у Министарству правде и државне уп</w:t>
      </w:r>
      <w:r>
        <w:rPr>
          <w:b/>
          <w:lang w:val="sr-Cyrl-RS"/>
        </w:rPr>
        <w:t>р</w:t>
      </w:r>
      <w:r w:rsidRPr="008103E3">
        <w:rPr>
          <w:b/>
          <w:lang w:val="sr-Cyrl-RS"/>
        </w:rPr>
        <w:t>аве</w:t>
      </w:r>
      <w:r w:rsidRPr="008103E3">
        <w:rPr>
          <w:lang w:val="sr-Cyrl-RS"/>
        </w:rPr>
        <w:t xml:space="preserve"> је истакла да постоји потреба за  изменама, односно допунама важећих прописа, како због потребе побољшања важећих решења, тако и допуна одредбама које у овом моменту нису регулисане</w:t>
      </w:r>
      <w:r w:rsidR="008F6117">
        <w:rPr>
          <w:lang w:val="sr-Cyrl-RS"/>
        </w:rPr>
        <w:t>. Н</w:t>
      </w:r>
      <w:r w:rsidRPr="008103E3">
        <w:rPr>
          <w:lang w:val="sr-Cyrl-RS"/>
        </w:rPr>
        <w:t xml:space="preserve">а потребу унапређења постојећих </w:t>
      </w:r>
      <w:r w:rsidR="00B72F44">
        <w:rPr>
          <w:lang w:val="sr-Cyrl-RS"/>
        </w:rPr>
        <w:t>прописа нас обавезују и релеван</w:t>
      </w:r>
      <w:r w:rsidRPr="008103E3">
        <w:rPr>
          <w:lang w:val="sr-Cyrl-RS"/>
        </w:rPr>
        <w:t>тни међународни документи, са којима је неопходно извршити усклађивање и тај процес је веома значајан у придруживању Републике Србије Европској унији.  Указала је на најважније активности Министарства правде и држа</w:t>
      </w:r>
      <w:r w:rsidR="00B72F44">
        <w:rPr>
          <w:lang w:val="sr-Cyrl-RS"/>
        </w:rPr>
        <w:t>вне управе у вези са овим питањ</w:t>
      </w:r>
      <w:r w:rsidRPr="008103E3">
        <w:rPr>
          <w:lang w:val="sr-Cyrl-RS"/>
        </w:rPr>
        <w:t xml:space="preserve">има. </w:t>
      </w:r>
    </w:p>
    <w:p w:rsidR="008103E3" w:rsidRPr="008103E3" w:rsidRDefault="008103E3" w:rsidP="008103E3">
      <w:pPr>
        <w:pStyle w:val="NoSpacing"/>
        <w:ind w:firstLine="720"/>
        <w:jc w:val="both"/>
        <w:rPr>
          <w:lang w:val="sr-Cyrl-RS"/>
        </w:rPr>
      </w:pPr>
      <w:r w:rsidRPr="008103E3">
        <w:rPr>
          <w:lang w:val="sr-Cyrl-RS"/>
        </w:rPr>
        <w:t xml:space="preserve">У припреми је нови текст Закона о изменама и допунама Закона о </w:t>
      </w:r>
      <w:r w:rsidR="008F6117">
        <w:rPr>
          <w:lang w:val="sr-Cyrl-RS"/>
        </w:rPr>
        <w:t>З</w:t>
      </w:r>
      <w:r w:rsidRPr="008103E3">
        <w:rPr>
          <w:lang w:val="sr-Cyrl-RS"/>
        </w:rPr>
        <w:t xml:space="preserve">аштитнику грађана. </w:t>
      </w:r>
      <w:r>
        <w:rPr>
          <w:lang w:val="sr-Cyrl-RS"/>
        </w:rPr>
        <w:t xml:space="preserve"> Подсетила је </w:t>
      </w:r>
      <w:r w:rsidRPr="008103E3">
        <w:rPr>
          <w:lang w:val="sr-Cyrl-RS"/>
        </w:rPr>
        <w:t>да се наведени закон већ налазио у скупштинској процедури. На</w:t>
      </w:r>
      <w:r>
        <w:rPr>
          <w:lang w:val="sr-Cyrl-RS"/>
        </w:rPr>
        <w:t>кон додатне анализе, очекује се да н</w:t>
      </w:r>
      <w:r w:rsidRPr="008103E3">
        <w:rPr>
          <w:lang w:val="sr-Cyrl-RS"/>
        </w:rPr>
        <w:t>ацрт наведног закона, уз минималне измене, поново буде упућен у процедуру. Наведене измене и допуне, које су својевремено инициране од стране Заштитника грађана, су у</w:t>
      </w:r>
      <w:r w:rsidR="00B72F44">
        <w:rPr>
          <w:lang w:val="sr-Cyrl-RS"/>
        </w:rPr>
        <w:t>смерене на прецизирање постојећ</w:t>
      </w:r>
      <w:r w:rsidRPr="008103E3">
        <w:rPr>
          <w:lang w:val="sr-Cyrl-RS"/>
        </w:rPr>
        <w:t xml:space="preserve">их законских одредби које регулишу положај, статус, овлашћења и поступање Заштитника грађана, као и усклађивање са међународним стандардима у овој области. Очекује се да ће Нацрт закона о изменама и допунама Закона о заштитнику грађана врло брзо поново бити у процедури предвиђеној Пословником Владе. </w:t>
      </w:r>
    </w:p>
    <w:p w:rsidR="008103E3" w:rsidRPr="008103E3" w:rsidRDefault="008103E3" w:rsidP="008103E3">
      <w:pPr>
        <w:pStyle w:val="NoSpacing"/>
        <w:ind w:firstLine="720"/>
        <w:jc w:val="both"/>
        <w:rPr>
          <w:lang w:val="sr-Cyrl-RS"/>
        </w:rPr>
      </w:pPr>
      <w:r w:rsidRPr="008103E3">
        <w:rPr>
          <w:lang w:val="sr-Cyrl-RS"/>
        </w:rPr>
        <w:t>Исто се односи и на</w:t>
      </w:r>
      <w:r w:rsidRPr="008103E3">
        <w:rPr>
          <w:b/>
          <w:lang w:val="sr-Cyrl-RS"/>
        </w:rPr>
        <w:t xml:space="preserve"> </w:t>
      </w:r>
      <w:r w:rsidRPr="008103E3">
        <w:rPr>
          <w:lang w:val="sr-Cyrl-RS"/>
        </w:rPr>
        <w:t>Закон о слободном приступу информаци</w:t>
      </w:r>
      <w:r w:rsidR="008F6117">
        <w:rPr>
          <w:lang w:val="sr-Cyrl-RS"/>
        </w:rPr>
        <w:t>јама од јавног значаја. У</w:t>
      </w:r>
      <w:r w:rsidRPr="008103E3">
        <w:rPr>
          <w:lang w:val="sr-Cyrl-RS"/>
        </w:rPr>
        <w:t xml:space="preserve"> складу са иницијативама достављеним од стране Повереника за слободан приступ информацијама од јавног значаја и заштиту података о личности, у припреми је </w:t>
      </w:r>
      <w:r w:rsidR="008F6117">
        <w:rPr>
          <w:lang w:val="sr-Cyrl-RS"/>
        </w:rPr>
        <w:t>текст з</w:t>
      </w:r>
      <w:r w:rsidRPr="008103E3">
        <w:rPr>
          <w:lang w:val="sr-Cyrl-RS"/>
        </w:rPr>
        <w:t xml:space="preserve">акона о изменама и допунама наведеног закона. Такође, </w:t>
      </w:r>
      <w:r w:rsidR="00B72F44">
        <w:rPr>
          <w:lang w:val="sr-Cyrl-RS"/>
        </w:rPr>
        <w:t>и</w:t>
      </w:r>
      <w:r>
        <w:rPr>
          <w:lang w:val="sr-Cyrl-RS"/>
        </w:rPr>
        <w:t xml:space="preserve"> овај нацрт закона се ве</w:t>
      </w:r>
      <w:r w:rsidRPr="008103E3">
        <w:rPr>
          <w:lang w:val="sr-Cyrl-RS"/>
        </w:rPr>
        <w:t>ћ нал</w:t>
      </w:r>
      <w:r w:rsidR="008F6117">
        <w:rPr>
          <w:lang w:val="sr-Cyrl-RS"/>
        </w:rPr>
        <w:t>азио у скупштинској процедури. О</w:t>
      </w:r>
      <w:r>
        <w:rPr>
          <w:lang w:val="sr-Cyrl-RS"/>
        </w:rPr>
        <w:t xml:space="preserve">ве </w:t>
      </w:r>
      <w:r w:rsidRPr="008103E3">
        <w:rPr>
          <w:lang w:val="sr-Cyrl-RS"/>
        </w:rPr>
        <w:t xml:space="preserve">измене и допуне закона су предвиђене Планом рада Владе за 2013. годину, као и Акционим планом за испуњавање препорука Европске комисије.   </w:t>
      </w:r>
    </w:p>
    <w:p w:rsidR="008103E3" w:rsidRPr="008103E3" w:rsidRDefault="008103E3" w:rsidP="00D46645">
      <w:pPr>
        <w:pStyle w:val="NoSpacing"/>
        <w:ind w:firstLine="720"/>
        <w:jc w:val="both"/>
        <w:rPr>
          <w:lang w:val="sr-Cyrl-RS"/>
        </w:rPr>
      </w:pPr>
      <w:r w:rsidRPr="008103E3">
        <w:rPr>
          <w:lang w:val="sr-Cyrl-RS"/>
        </w:rPr>
        <w:t>Када су у питању подаци о личности и њихова заштита, најважнија тренутна активност је</w:t>
      </w:r>
      <w:r>
        <w:rPr>
          <w:lang w:val="sr-Cyrl-RS"/>
        </w:rPr>
        <w:t>сте да је министар образовао радну групу за</w:t>
      </w:r>
      <w:r w:rsidRPr="008103E3">
        <w:rPr>
          <w:lang w:val="sr-Cyrl-RS"/>
        </w:rPr>
        <w:t xml:space="preserve"> израду измена и допуна Закона о заштити података о личност</w:t>
      </w:r>
      <w:r>
        <w:rPr>
          <w:lang w:val="sr-Cyrl-RS"/>
        </w:rPr>
        <w:t>и. Радна група је интерресорна, а њен з</w:t>
      </w:r>
      <w:r w:rsidRPr="008103E3">
        <w:rPr>
          <w:lang w:val="sr-Cyrl-RS"/>
        </w:rPr>
        <w:t xml:space="preserve">адатак је да детаљно анализира важећи текст Закона о заштити података о личности, а посебно његову усаглашеност са међународним документима, као и да анализира одредбе закона на које је пракса и стручна јавност указала да би их требало изменити и прецизирати, имајући у виду упоредноправна решења. </w:t>
      </w:r>
      <w:r>
        <w:rPr>
          <w:lang w:val="sr-Cyrl-RS"/>
        </w:rPr>
        <w:t>З</w:t>
      </w:r>
      <w:r w:rsidRPr="008103E3">
        <w:rPr>
          <w:lang w:val="sr-Cyrl-RS"/>
        </w:rPr>
        <w:t xml:space="preserve">начајан подстицај за измену постојећег законског текста дао </w:t>
      </w:r>
      <w:r>
        <w:rPr>
          <w:lang w:val="sr-Cyrl-RS"/>
        </w:rPr>
        <w:t xml:space="preserve">је </w:t>
      </w:r>
      <w:r w:rsidRPr="008103E3">
        <w:rPr>
          <w:lang w:val="sr-Cyrl-RS"/>
        </w:rPr>
        <w:t>и Повереник за приступ информацијама од јавног значаја и заштиту података о личности</w:t>
      </w:r>
      <w:r w:rsidR="00D46645">
        <w:rPr>
          <w:lang w:val="sr-Cyrl-RS"/>
        </w:rPr>
        <w:t>. О</w:t>
      </w:r>
      <w:r w:rsidRPr="008103E3">
        <w:rPr>
          <w:lang w:val="sr-Cyrl-RS"/>
        </w:rPr>
        <w:t xml:space="preserve">д обима измена и допуна </w:t>
      </w:r>
      <w:r w:rsidR="00D46645">
        <w:rPr>
          <w:lang w:val="sr-Cyrl-RS"/>
        </w:rPr>
        <w:t>зависиће</w:t>
      </w:r>
      <w:r w:rsidRPr="008103E3">
        <w:rPr>
          <w:lang w:val="sr-Cyrl-RS"/>
        </w:rPr>
        <w:t xml:space="preserve"> да ли ће се постојећи закон изменити и допунити или ће бити неопходно донети нови закон. Доношење Закона о изменама и допунама, односно новог Закона о заштити података о личности предвиђено је Планом рада Владе за 2013. годину, као и Акционим планом за испуњавање препорука Европске комисије.</w:t>
      </w:r>
      <w:r w:rsidR="006B611E" w:rsidRPr="008103E3">
        <w:rPr>
          <w:lang w:val="sr-Cyrl-RS"/>
        </w:rPr>
        <w:t xml:space="preserve"> </w:t>
      </w:r>
      <w:r w:rsidRPr="008103E3">
        <w:rPr>
          <w:lang w:val="sr-Cyrl-RS"/>
        </w:rPr>
        <w:t xml:space="preserve">Када су у питању подзаконски акти из области заштите података о личности, Планом рада Владе за 2013. годину предвиђено </w:t>
      </w:r>
      <w:r w:rsidR="008F6117">
        <w:rPr>
          <w:lang w:val="sr-Cyrl-RS"/>
        </w:rPr>
        <w:t xml:space="preserve">је </w:t>
      </w:r>
      <w:r w:rsidRPr="008103E3">
        <w:rPr>
          <w:lang w:val="sr-Cyrl-RS"/>
        </w:rPr>
        <w:t xml:space="preserve">и доношење недостајућих подзаконских аката, и то: Акционог плана за спровођење Стратегије заштите података о личности и Уредбе о начину архивирања и мерама заштите нарочито осетљивих података о личности. </w:t>
      </w:r>
    </w:p>
    <w:p w:rsidR="008103E3" w:rsidRPr="008103E3" w:rsidRDefault="008103E3" w:rsidP="00D46645">
      <w:pPr>
        <w:pStyle w:val="NoSpacing"/>
        <w:ind w:firstLine="720"/>
        <w:jc w:val="both"/>
        <w:rPr>
          <w:lang w:val="sr-Cyrl-RS"/>
        </w:rPr>
      </w:pPr>
      <w:r w:rsidRPr="008103E3">
        <w:rPr>
          <w:lang w:val="sr-Cyrl-RS"/>
        </w:rPr>
        <w:lastRenderedPageBreak/>
        <w:t xml:space="preserve">Најважнија активност министарства везана за </w:t>
      </w:r>
      <w:r w:rsidRPr="00D46645">
        <w:rPr>
          <w:lang w:val="sr-Cyrl-RS"/>
        </w:rPr>
        <w:t>тајност података</w:t>
      </w:r>
      <w:r w:rsidRPr="008103E3">
        <w:rPr>
          <w:lang w:val="sr-Cyrl-RS"/>
        </w:rPr>
        <w:t xml:space="preserve"> се у овом моменту односи на доношење недостајућих подзаконских прописа који су предвиђени Законом о тајности података. Припремљена су три подзаконска акта и њихово доношење се очекује током 2013. године. Реч је о прописима који уређују тзв. „индустријску безбедност”, службену легитимацију лица која су овлашћена за послове надзора, као и свакако најзначајнијем подзаконском пропису – акту Владе о ближим критеријумима за одређивање степена тајности „државна тајна” и „строго поверљиво”. У том смислу, а у складу са примедбама, предлозима и сугестијама прикупљеним од других надлежних органа, Министарство правде и  државне управе је упутило нове текстове за наведене прописе, ради коначног усвајања. Након тога, приступиће се изради текста</w:t>
      </w:r>
      <w:r w:rsidR="007A205C">
        <w:rPr>
          <w:lang w:val="sr-Cyrl-RS"/>
        </w:rPr>
        <w:t xml:space="preserve"> акта Владе о утврђивању крите</w:t>
      </w:r>
      <w:r w:rsidRPr="008103E3">
        <w:rPr>
          <w:lang w:val="sr-Cyrl-RS"/>
        </w:rPr>
        <w:t>ријума за одређивања докумената означених степеном тајности „поверљиво” и „интерно”. Поред тога</w:t>
      </w:r>
      <w:r w:rsidR="006905D2">
        <w:rPr>
          <w:lang w:val="sr-Cyrl-RS"/>
        </w:rPr>
        <w:t xml:space="preserve">, </w:t>
      </w:r>
      <w:r w:rsidRPr="008103E3">
        <w:rPr>
          <w:lang w:val="sr-Cyrl-RS"/>
        </w:rPr>
        <w:t xml:space="preserve">Планом рада Владе за 2013. годину предвиђено </w:t>
      </w:r>
      <w:r w:rsidR="006905D2">
        <w:rPr>
          <w:lang w:val="sr-Cyrl-RS"/>
        </w:rPr>
        <w:t xml:space="preserve">је </w:t>
      </w:r>
      <w:r w:rsidRPr="008103E3">
        <w:rPr>
          <w:lang w:val="sr-Cyrl-RS"/>
        </w:rPr>
        <w:t>доношење Закона о изменама и допунама Закона о тај</w:t>
      </w:r>
      <w:r w:rsidR="006905D2">
        <w:rPr>
          <w:lang w:val="sr-Cyrl-RS"/>
        </w:rPr>
        <w:t>ности података, чији ће носилац</w:t>
      </w:r>
      <w:r w:rsidRPr="008103E3">
        <w:rPr>
          <w:lang w:val="sr-Cyrl-RS"/>
        </w:rPr>
        <w:t xml:space="preserve"> бити Министарство правде и државне управе. Доношење наведеног закона се очекује до краја 2013. године</w:t>
      </w:r>
      <w:r w:rsidR="006905D2">
        <w:rPr>
          <w:lang w:val="sr-Cyrl-RS"/>
        </w:rPr>
        <w:t>.</w:t>
      </w:r>
      <w:r w:rsidRPr="008103E3">
        <w:rPr>
          <w:lang w:val="sr-Cyrl-RS"/>
        </w:rPr>
        <w:t xml:space="preserve">   </w:t>
      </w:r>
    </w:p>
    <w:p w:rsidR="006B0117" w:rsidRPr="006B0117" w:rsidRDefault="006B0117" w:rsidP="006B0117">
      <w:pPr>
        <w:spacing w:after="0" w:line="240" w:lineRule="auto"/>
        <w:ind w:firstLine="720"/>
        <w:jc w:val="both"/>
        <w:rPr>
          <w:lang w:val="sr-Cyrl-RS"/>
        </w:rPr>
      </w:pPr>
      <w:r w:rsidRPr="00D46645">
        <w:rPr>
          <w:b/>
          <w:lang w:val="sr-Cyrl-RS"/>
        </w:rPr>
        <w:t>Милан Антонијевић, директор Комитета правника за људска права</w:t>
      </w:r>
      <w:r w:rsidRPr="006B0117">
        <w:rPr>
          <w:lang w:val="sr-Cyrl-RS"/>
        </w:rPr>
        <w:t xml:space="preserve"> </w:t>
      </w:r>
      <w:r w:rsidR="009C156A">
        <w:rPr>
          <w:lang w:val="sr-Cyrl-RS"/>
        </w:rPr>
        <w:t xml:space="preserve">је изнео став да </w:t>
      </w:r>
      <w:r w:rsidRPr="006B0117">
        <w:rPr>
          <w:lang w:val="sr-Cyrl-RS"/>
        </w:rPr>
        <w:t xml:space="preserve">су измене и допуне </w:t>
      </w:r>
      <w:r w:rsidR="006905D2">
        <w:rPr>
          <w:lang w:val="sr-Cyrl-RS"/>
        </w:rPr>
        <w:t xml:space="preserve">наведених закона </w:t>
      </w:r>
      <w:r w:rsidRPr="006B0117">
        <w:rPr>
          <w:lang w:val="sr-Cyrl-RS"/>
        </w:rPr>
        <w:t>неопходне ради јачања ауторитета независних институција у заштити и унапређењу остваривања људских права. Комите</w:t>
      </w:r>
      <w:r w:rsidR="009C156A">
        <w:rPr>
          <w:lang w:val="sr-Cyrl-RS"/>
        </w:rPr>
        <w:t>т правника за људска права</w:t>
      </w:r>
      <w:r w:rsidRPr="006B0117">
        <w:rPr>
          <w:lang w:val="sr-Cyrl-RS"/>
        </w:rPr>
        <w:t xml:space="preserve"> се залаже за утврђивање предлога закона од стране актуелне Владе и упућивање Народној скупштини на разматрање и усвајање у хитном поступку. Ове измене, у облику предложеном у документима Владе у претходном саставу ће значајно поспешити поступак заштите права пред две независне институције, ој</w:t>
      </w:r>
      <w:r w:rsidR="007A205C">
        <w:rPr>
          <w:lang w:val="sr-Cyrl-RS"/>
        </w:rPr>
        <w:t>ачати њихове капацитете и омогућ</w:t>
      </w:r>
      <w:r w:rsidRPr="006B0117">
        <w:rPr>
          <w:lang w:val="sr-Cyrl-RS"/>
        </w:rPr>
        <w:t>ити боље остваривање права грађана.</w:t>
      </w:r>
    </w:p>
    <w:p w:rsidR="009C156A" w:rsidRDefault="009C156A" w:rsidP="006B0117">
      <w:pPr>
        <w:spacing w:after="0" w:line="240" w:lineRule="auto"/>
        <w:ind w:firstLine="720"/>
        <w:jc w:val="both"/>
        <w:rPr>
          <w:lang w:val="sr-Cyrl-RS"/>
        </w:rPr>
      </w:pPr>
      <w:r>
        <w:rPr>
          <w:lang w:val="sr-Cyrl-RS"/>
        </w:rPr>
        <w:t xml:space="preserve">Он је подсетио на решења која су била предвиђена предлозима закона који су повучени из скупштинске процедуре након формирања Владе. </w:t>
      </w:r>
    </w:p>
    <w:p w:rsidR="006B0117" w:rsidRPr="006B0117" w:rsidRDefault="009C156A" w:rsidP="006B0117">
      <w:pPr>
        <w:spacing w:after="0" w:line="240" w:lineRule="auto"/>
        <w:ind w:firstLine="720"/>
        <w:jc w:val="both"/>
        <w:rPr>
          <w:lang w:val="sr-Cyrl-RS"/>
        </w:rPr>
      </w:pPr>
      <w:r>
        <w:rPr>
          <w:lang w:val="sr-Cyrl-RS"/>
        </w:rPr>
        <w:t xml:space="preserve">Када је реч о Закону о заштитнику грађана, </w:t>
      </w:r>
      <w:r w:rsidR="006B0117" w:rsidRPr="006B0117">
        <w:rPr>
          <w:lang w:val="sr-Cyrl-RS"/>
        </w:rPr>
        <w:t xml:space="preserve"> измене треба да обухвате промене већ постојећих решења, али и да уреде одређена питања по први пут. Ово се нарочито односи на случајеве успостављања посебних мера заштите за подносиоца притужбе, разматрање притужби у органу управе и извештавање о њима, прописивање казнених одредби за неизвршавање обавеза прописаних овим законом, као и на случајеве у којима Заштитник грађана обуставља поступак контроле. </w:t>
      </w:r>
    </w:p>
    <w:p w:rsidR="006B0117" w:rsidRPr="006B0117" w:rsidRDefault="006B0117" w:rsidP="006B0117">
      <w:pPr>
        <w:spacing w:after="0" w:line="240" w:lineRule="auto"/>
        <w:ind w:firstLine="720"/>
        <w:jc w:val="both"/>
        <w:rPr>
          <w:lang w:val="sr-Cyrl-RS"/>
        </w:rPr>
      </w:pPr>
      <w:r w:rsidRPr="006B0117">
        <w:rPr>
          <w:lang w:val="sr-Cyrl-RS"/>
        </w:rPr>
        <w:t>У циљу рационалнијег и ефикаснијег коришћења расположивих материјалних, временских и људских ресурса, а на основу досадашњих искустава у раду, разрађени су и прецизирани разлози због којих Заштитник грађана неће покренути поступак контроле рада органа управе. Предложеним изменама тежи се ка постизању сврхе и пуне ефикасности прописивања законом утврђеног овлашћења Заштитника грађана да Влади, односно Народној скупштини, иницира измену или допуну закона, других прописа и општих аката ако сматра да до повреде права грађана долази због недостатака у прописима, као и да иницира доношење нових закона, прописа и општих аката, када сматра да је то од значаја за остваривање и заштиту права грађана.</w:t>
      </w:r>
    </w:p>
    <w:p w:rsidR="006B0117" w:rsidRPr="006B0117" w:rsidRDefault="006B0117" w:rsidP="009C156A">
      <w:pPr>
        <w:spacing w:after="0" w:line="240" w:lineRule="auto"/>
        <w:ind w:firstLine="720"/>
        <w:jc w:val="both"/>
        <w:rPr>
          <w:lang w:val="sr-Cyrl-RS"/>
        </w:rPr>
      </w:pPr>
      <w:r w:rsidRPr="006B0117">
        <w:rPr>
          <w:lang w:val="sr-Cyrl-RS"/>
        </w:rPr>
        <w:t>Предлог је, такође, да одлука о наставку поступка пред Заштитником грађана не зависи од воље подносиоца притужбе у случајевима када је орган против кога је поднета притужба сам отклонио недостатке. Уколико орган након подношења притужбе отклони недостатке, Заштитник грађана окончава поступак и о томе обавештава орган и подносиоца притужбе, а уколико оцени да упркос обавештењу, пропуст није отклоњен или није отклоњен у целости, може донети одлуку да настави поступак.</w:t>
      </w:r>
    </w:p>
    <w:p w:rsidR="006B0117" w:rsidRPr="006B0117" w:rsidRDefault="006B0117" w:rsidP="009C156A">
      <w:pPr>
        <w:spacing w:after="0" w:line="240" w:lineRule="auto"/>
        <w:ind w:firstLine="720"/>
        <w:jc w:val="both"/>
        <w:rPr>
          <w:lang w:val="sr-Cyrl-RS"/>
        </w:rPr>
      </w:pPr>
      <w:r w:rsidRPr="006B0117">
        <w:rPr>
          <w:lang w:val="sr-Cyrl-RS"/>
        </w:rPr>
        <w:lastRenderedPageBreak/>
        <w:t xml:space="preserve">Предлогом су обухваћене и мере заштите подносиоца притужбе, тако што је предвиђено да Заштитник грађана може, у нарочито оправданим случајевима, да органу управе не открије идентитет подносиоца притужбе. Такође, може да препоручи органу против кога је поднета притужба, да привремено или трајно одустане од мера које предузима или намерава да предузме према подносицу притужбе. Органу против кога је поднета притужба или другом органу управе, Заштитник грађана може да препоручи да предузме мере потребне да се, у складу са законом, заштите права и интереси подносиоца притужбе. </w:t>
      </w:r>
    </w:p>
    <w:p w:rsidR="006B0117" w:rsidRPr="006B0117" w:rsidRDefault="006B0117" w:rsidP="009C156A">
      <w:pPr>
        <w:spacing w:after="0" w:line="240" w:lineRule="auto"/>
        <w:ind w:firstLine="720"/>
        <w:jc w:val="both"/>
        <w:rPr>
          <w:lang w:val="sr-Cyrl-RS"/>
        </w:rPr>
      </w:pPr>
      <w:r w:rsidRPr="006B0117">
        <w:rPr>
          <w:lang w:val="sr-Cyrl-RS"/>
        </w:rPr>
        <w:t xml:space="preserve">Пракса је показала да су казнене одредбе које постоје у другим правним прописима неопходне и у Закону о Заштитнику грађана. </w:t>
      </w:r>
    </w:p>
    <w:p w:rsidR="006B0117" w:rsidRPr="006B0117" w:rsidRDefault="006B0117" w:rsidP="00D46645">
      <w:pPr>
        <w:spacing w:after="0" w:line="240" w:lineRule="auto"/>
        <w:ind w:firstLine="720"/>
        <w:jc w:val="both"/>
        <w:rPr>
          <w:lang w:val="sr-Cyrl-RS"/>
        </w:rPr>
      </w:pPr>
      <w:r w:rsidRPr="006B0117">
        <w:rPr>
          <w:lang w:val="sr-Cyrl-RS"/>
        </w:rPr>
        <w:t xml:space="preserve">Предложене измене Закона о </w:t>
      </w:r>
      <w:r w:rsidR="00BD3559">
        <w:rPr>
          <w:lang w:val="sr-Cyrl-RS"/>
        </w:rPr>
        <w:t xml:space="preserve">слободном </w:t>
      </w:r>
      <w:r w:rsidRPr="006B0117">
        <w:rPr>
          <w:lang w:val="sr-Cyrl-RS"/>
        </w:rPr>
        <w:t xml:space="preserve">приступу информацијама </w:t>
      </w:r>
      <w:r w:rsidR="00BD3559">
        <w:rPr>
          <w:lang w:val="sr-Cyrl-RS"/>
        </w:rPr>
        <w:t>од јавног значаја које су</w:t>
      </w:r>
      <w:r w:rsidR="004A5109">
        <w:rPr>
          <w:lang w:val="sr-Cyrl-RS"/>
        </w:rPr>
        <w:t xml:space="preserve"> повучене из скупштинске процед</w:t>
      </w:r>
      <w:r w:rsidR="00BD3559">
        <w:rPr>
          <w:lang w:val="sr-Cyrl-RS"/>
        </w:rPr>
        <w:t>у</w:t>
      </w:r>
      <w:r w:rsidR="004A5109">
        <w:rPr>
          <w:lang w:val="sr-Cyrl-RS"/>
        </w:rPr>
        <w:t>р</w:t>
      </w:r>
      <w:r w:rsidR="00BD3559">
        <w:rPr>
          <w:lang w:val="sr-Cyrl-RS"/>
        </w:rPr>
        <w:t xml:space="preserve">е, </w:t>
      </w:r>
      <w:r w:rsidRPr="006B0117">
        <w:rPr>
          <w:lang w:val="sr-Cyrl-RS"/>
        </w:rPr>
        <w:t xml:space="preserve">веома су значајне за отклањање одређених препрека у остваривању права грађана. Тако је нпр. </w:t>
      </w:r>
      <w:r w:rsidR="00BD3559">
        <w:rPr>
          <w:lang w:val="sr-Cyrl-RS"/>
        </w:rPr>
        <w:t xml:space="preserve">тим предлогом било </w:t>
      </w:r>
      <w:r w:rsidRPr="006B0117">
        <w:rPr>
          <w:lang w:val="sr-Cyrl-RS"/>
        </w:rPr>
        <w:t>установљено овлашћење Повереника да подноси захтеве за покретање прекршајног поступка надлежним судовима за прекршаје због повреде права на приступ информацијама (са одложеном применом од шест месеци од ступања Закона на снагу), као и да надлежним органима предложи мере ради заштите извора информација. Повећани су прописани износи новчаних казни за прекршаје. Проширено је поље примене Закона на приватне субјекте који обављају јавне функције, односно врше јавна овлашћења. Унапређене су и одредбе о обавези органа власти да информације објављују на проактивној основи, извршено је усаглашавање са Законом о заштити података о личности и Законом о тајности података. Побољшане су одредбе које се односе на информације за медије и забрану дискриминације. Појам злоупотребе права сведен је на најнужнију меру. Побољшане су и друге одредбе Закона.</w:t>
      </w:r>
    </w:p>
    <w:p w:rsidR="006B0117" w:rsidRDefault="006B0117" w:rsidP="00BD3559">
      <w:pPr>
        <w:spacing w:after="0" w:line="240" w:lineRule="auto"/>
        <w:ind w:firstLine="720"/>
        <w:jc w:val="both"/>
        <w:rPr>
          <w:rFonts w:cs="Times New Roman"/>
          <w:lang w:val="sr-Cyrl-RS"/>
        </w:rPr>
      </w:pPr>
      <w:r w:rsidRPr="006B0117">
        <w:rPr>
          <w:lang w:val="sr-Cyrl-RS"/>
        </w:rPr>
        <w:t>Праћење спровођења препорука и одлука независних институција пр</w:t>
      </w:r>
      <w:r w:rsidR="00BD3559">
        <w:rPr>
          <w:lang w:val="sr-Cyrl-RS"/>
        </w:rPr>
        <w:t>едставља додатну тешкоћу</w:t>
      </w:r>
      <w:r w:rsidRPr="006B0117">
        <w:rPr>
          <w:lang w:val="sr-Cyrl-RS"/>
        </w:rPr>
        <w:t>, тако да је неопходно установити ефикасан систем праћења.</w:t>
      </w:r>
      <w:r w:rsidR="00BD3559">
        <w:rPr>
          <w:lang w:val="sr-Cyrl-RS"/>
        </w:rPr>
        <w:t xml:space="preserve"> </w:t>
      </w:r>
      <w:r w:rsidRPr="006B0117">
        <w:rPr>
          <w:lang w:val="sr-Cyrl-RS"/>
        </w:rPr>
        <w:t>Како би се створио овај ефикасан систем, недавно је К</w:t>
      </w:r>
      <w:r w:rsidR="00BD3559">
        <w:rPr>
          <w:lang w:val="sr-Cyrl-RS"/>
        </w:rPr>
        <w:t xml:space="preserve">омитет правника за људска права, </w:t>
      </w:r>
      <w:r w:rsidRPr="006B0117">
        <w:rPr>
          <w:lang w:val="sr-Cyrl-RS"/>
        </w:rPr>
        <w:t>у сарадњи са Београдским центром за људска права</w:t>
      </w:r>
      <w:r w:rsidR="004A5109">
        <w:rPr>
          <w:lang w:val="sr-Cyrl-RS"/>
        </w:rPr>
        <w:t>,</w:t>
      </w:r>
      <w:r w:rsidRPr="006B0117">
        <w:rPr>
          <w:lang w:val="sr-Cyrl-RS"/>
        </w:rPr>
        <w:t xml:space="preserve"> израдио методологију за праћење препорука Заштитника грађана, која ће олакшати како Заштитнику грађана, тако и Народној скупштини праћење ефеката рада државних институција.</w:t>
      </w:r>
    </w:p>
    <w:p w:rsidR="006B0117" w:rsidRDefault="006B0117" w:rsidP="00275F00">
      <w:pPr>
        <w:pStyle w:val="NoSpacing"/>
        <w:ind w:firstLine="720"/>
        <w:jc w:val="both"/>
        <w:rPr>
          <w:rFonts w:cs="Times New Roman"/>
          <w:lang w:val="sr-Cyrl-RS"/>
        </w:rPr>
      </w:pPr>
    </w:p>
    <w:p w:rsidR="00624A02" w:rsidRPr="00B46CF4" w:rsidRDefault="00624A02" w:rsidP="00275F00">
      <w:pPr>
        <w:pStyle w:val="NoSpacing"/>
        <w:ind w:firstLine="720"/>
        <w:jc w:val="both"/>
        <w:rPr>
          <w:rFonts w:cs="Times New Roman"/>
          <w:lang w:val="sr-Cyrl-RS"/>
        </w:rPr>
      </w:pPr>
      <w:r w:rsidRPr="00B46CF4">
        <w:rPr>
          <w:rFonts w:cs="Times New Roman"/>
          <w:lang w:val="sr-Cyrl-RS"/>
        </w:rPr>
        <w:t>Након уводних излагања</w:t>
      </w:r>
      <w:r w:rsidR="00E9427D" w:rsidRPr="00B46CF4">
        <w:rPr>
          <w:rFonts w:cs="Times New Roman"/>
        </w:rPr>
        <w:t>,</w:t>
      </w:r>
      <w:r w:rsidR="006253F7" w:rsidRPr="00B46CF4">
        <w:rPr>
          <w:rFonts w:cs="Times New Roman"/>
          <w:lang w:val="sr-Cyrl-RS"/>
        </w:rPr>
        <w:t xml:space="preserve"> приступило се дискусији</w:t>
      </w:r>
      <w:r w:rsidR="00E9427D" w:rsidRPr="00B46CF4">
        <w:rPr>
          <w:rFonts w:cs="Times New Roman"/>
        </w:rPr>
        <w:t>,</w:t>
      </w:r>
      <w:r w:rsidRPr="00B46CF4">
        <w:rPr>
          <w:rFonts w:cs="Times New Roman"/>
          <w:lang w:val="sr-Cyrl-RS"/>
        </w:rPr>
        <w:t xml:space="preserve"> у којој су учествовали: Стеван Лилић, Срђан Шајн, Зоран Гавриловић, Гордана Чомић, Александар Милошевић, Душица Попадић, Миладин Нешић, Саша Јанковић, Родољуб Шабић, Гордана Стаменић и Мехо Омеровић.</w:t>
      </w:r>
    </w:p>
    <w:p w:rsidR="00624A02" w:rsidRPr="00B46CF4" w:rsidRDefault="00624A02" w:rsidP="00275F00">
      <w:pPr>
        <w:pStyle w:val="NoSpacing"/>
        <w:ind w:firstLine="720"/>
        <w:jc w:val="both"/>
        <w:rPr>
          <w:rFonts w:cs="Times New Roman"/>
          <w:lang w:val="sr-Cyrl-RS"/>
        </w:rPr>
      </w:pPr>
      <w:r w:rsidRPr="00B46CF4">
        <w:rPr>
          <w:rFonts w:cs="Times New Roman"/>
          <w:b/>
          <w:lang w:val="sr-Cyrl-RS"/>
        </w:rPr>
        <w:t>Проф</w:t>
      </w:r>
      <w:r w:rsidR="00F77F37" w:rsidRPr="00B46CF4">
        <w:rPr>
          <w:rFonts w:cs="Times New Roman"/>
          <w:b/>
          <w:lang w:val="sr-Cyrl-RS"/>
        </w:rPr>
        <w:t>.</w:t>
      </w:r>
      <w:r w:rsidRPr="00B46CF4">
        <w:rPr>
          <w:rFonts w:cs="Times New Roman"/>
          <w:b/>
          <w:lang w:val="sr-Cyrl-RS"/>
        </w:rPr>
        <w:t xml:space="preserve"> </w:t>
      </w:r>
      <w:r w:rsidR="0055451A" w:rsidRPr="00B46CF4">
        <w:rPr>
          <w:rFonts w:cs="Times New Roman"/>
          <w:b/>
          <w:lang w:val="sr-Cyrl-RS"/>
        </w:rPr>
        <w:t>д</w:t>
      </w:r>
      <w:r w:rsidRPr="00B46CF4">
        <w:rPr>
          <w:rFonts w:cs="Times New Roman"/>
          <w:b/>
          <w:lang w:val="sr-Cyrl-RS"/>
        </w:rPr>
        <w:t>р</w:t>
      </w:r>
      <w:r w:rsidR="00BD128E" w:rsidRPr="00B46CF4">
        <w:rPr>
          <w:rFonts w:cs="Times New Roman"/>
          <w:b/>
        </w:rPr>
        <w:t xml:space="preserve"> </w:t>
      </w:r>
      <w:r w:rsidRPr="00B46CF4">
        <w:rPr>
          <w:rFonts w:cs="Times New Roman"/>
          <w:b/>
          <w:lang w:val="sr-Cyrl-RS"/>
        </w:rPr>
        <w:t>Стеван Лилић,</w:t>
      </w:r>
      <w:r w:rsidR="00BD128E" w:rsidRPr="00B46CF4">
        <w:rPr>
          <w:rFonts w:cs="Times New Roman"/>
          <w:lang w:val="sr-Cyrl-RS"/>
        </w:rPr>
        <w:t xml:space="preserve"> председник удружења „П</w:t>
      </w:r>
      <w:r w:rsidRPr="00B46CF4">
        <w:rPr>
          <w:rFonts w:cs="Times New Roman"/>
          <w:lang w:val="sr-Cyrl-RS"/>
        </w:rPr>
        <w:t>равни</w:t>
      </w:r>
      <w:r w:rsidR="00586739" w:rsidRPr="00B46CF4">
        <w:rPr>
          <w:rFonts w:cs="Times New Roman"/>
          <w:lang w:val="sr-Cyrl-RS"/>
        </w:rPr>
        <w:t>ци</w:t>
      </w:r>
      <w:r w:rsidRPr="00B46CF4">
        <w:rPr>
          <w:rFonts w:cs="Times New Roman"/>
          <w:lang w:val="sr-Cyrl-RS"/>
        </w:rPr>
        <w:t xml:space="preserve"> за демократију</w:t>
      </w:r>
      <w:r w:rsidR="00BD128E" w:rsidRPr="00B46CF4">
        <w:rPr>
          <w:rFonts w:cs="Times New Roman"/>
          <w:lang w:val="sr-Cyrl-RS"/>
        </w:rPr>
        <w:t>“</w:t>
      </w:r>
      <w:r w:rsidRPr="00B46CF4">
        <w:rPr>
          <w:rFonts w:cs="Times New Roman"/>
          <w:lang w:val="sr-Cyrl-RS"/>
        </w:rPr>
        <w:t xml:space="preserve"> и сарадник Комитет</w:t>
      </w:r>
      <w:r w:rsidR="00586739" w:rsidRPr="00B46CF4">
        <w:rPr>
          <w:rFonts w:cs="Times New Roman"/>
          <w:lang w:val="sr-Cyrl-RS"/>
        </w:rPr>
        <w:t xml:space="preserve">а правника за људска права, </w:t>
      </w:r>
      <w:r w:rsidRPr="00B46CF4">
        <w:rPr>
          <w:rFonts w:cs="Times New Roman"/>
          <w:lang w:val="sr-Cyrl-RS"/>
        </w:rPr>
        <w:t>истакао је да је добро што се оваква јавна слушања</w:t>
      </w:r>
      <w:r w:rsidR="00E31FD4" w:rsidRPr="00B46CF4">
        <w:rPr>
          <w:rFonts w:cs="Times New Roman"/>
          <w:lang w:val="sr-Cyrl-RS"/>
        </w:rPr>
        <w:t xml:space="preserve"> одржавају и што их подржавају </w:t>
      </w:r>
      <w:r w:rsidR="00E31FD4" w:rsidRPr="00B46CF4">
        <w:rPr>
          <w:rFonts w:cs="Times New Roman"/>
          <w:lang w:val="sr-Cyrl-CS"/>
        </w:rPr>
        <w:t>стране</w:t>
      </w:r>
      <w:r w:rsidRPr="00B46CF4">
        <w:rPr>
          <w:rFonts w:cs="Times New Roman"/>
          <w:lang w:val="sr-Cyrl-RS"/>
        </w:rPr>
        <w:t xml:space="preserve"> </w:t>
      </w:r>
      <w:r w:rsidR="006905D2">
        <w:rPr>
          <w:rFonts w:cs="Times New Roman"/>
          <w:lang w:val="sr-Cyrl-RS"/>
        </w:rPr>
        <w:t xml:space="preserve">фондације, а такође подсетио </w:t>
      </w:r>
      <w:r w:rsidR="006253F7" w:rsidRPr="00B46CF4">
        <w:rPr>
          <w:rFonts w:cs="Times New Roman"/>
          <w:lang w:val="sr-Cyrl-RS"/>
        </w:rPr>
        <w:t>је</w:t>
      </w:r>
      <w:r w:rsidRPr="00B46CF4">
        <w:rPr>
          <w:rFonts w:cs="Times New Roman"/>
          <w:lang w:val="sr-Cyrl-RS"/>
        </w:rPr>
        <w:t xml:space="preserve"> на чињеницу да су се овакве јавне расправе одржавале више пута. По питању унапређења правног оквира у овој области, истакао је да је учествовао у разним сегменти</w:t>
      </w:r>
      <w:r w:rsidR="006905D2">
        <w:rPr>
          <w:rFonts w:cs="Times New Roman"/>
          <w:lang w:val="sr-Cyrl-RS"/>
        </w:rPr>
        <w:t>ма тог процеса</w:t>
      </w:r>
      <w:r w:rsidR="008208A1" w:rsidRPr="00B46CF4">
        <w:rPr>
          <w:rFonts w:cs="Times New Roman"/>
          <w:lang w:val="sr-Cyrl-RS"/>
        </w:rPr>
        <w:t xml:space="preserve"> и сматра да се с</w:t>
      </w:r>
      <w:r w:rsidRPr="00B46CF4">
        <w:rPr>
          <w:rFonts w:cs="Times New Roman"/>
          <w:lang w:val="sr-Cyrl-RS"/>
        </w:rPr>
        <w:t xml:space="preserve">а </w:t>
      </w:r>
      <w:r w:rsidR="00586739" w:rsidRPr="00B46CF4">
        <w:rPr>
          <w:rFonts w:cs="Times New Roman"/>
          <w:lang w:val="sr-Cyrl-RS"/>
        </w:rPr>
        <w:t>унапређење</w:t>
      </w:r>
      <w:r w:rsidR="008208A1" w:rsidRPr="00B46CF4">
        <w:rPr>
          <w:rFonts w:cs="Times New Roman"/>
          <w:lang w:val="sr-Cyrl-RS"/>
        </w:rPr>
        <w:t>м</w:t>
      </w:r>
      <w:r w:rsidR="00586739" w:rsidRPr="00B46CF4">
        <w:rPr>
          <w:rFonts w:cs="Times New Roman"/>
          <w:lang w:val="sr-Cyrl-RS"/>
        </w:rPr>
        <w:t xml:space="preserve"> правног оквира</w:t>
      </w:r>
      <w:r w:rsidRPr="00B46CF4">
        <w:rPr>
          <w:rFonts w:cs="Times New Roman"/>
          <w:lang w:val="sr-Cyrl-RS"/>
        </w:rPr>
        <w:t xml:space="preserve"> пред</w:t>
      </w:r>
      <w:r w:rsidR="00F632A2" w:rsidRPr="00B46CF4">
        <w:rPr>
          <w:rFonts w:cs="Times New Roman"/>
          <w:lang w:val="sr-Cyrl-RS"/>
        </w:rPr>
        <w:t>уго чека. Међутим, на основу</w:t>
      </w:r>
      <w:r w:rsidRPr="00B46CF4">
        <w:rPr>
          <w:rFonts w:cs="Times New Roman"/>
          <w:lang w:val="sr-Cyrl-RS"/>
        </w:rPr>
        <w:t xml:space="preserve"> излагања које је чуо на јавном слушању, сматра да су по његовом мишљењу</w:t>
      </w:r>
      <w:r w:rsidR="006253F7" w:rsidRPr="00B46CF4">
        <w:rPr>
          <w:rFonts w:cs="Times New Roman"/>
          <w:lang w:val="sr-Cyrl-RS"/>
        </w:rPr>
        <w:t xml:space="preserve">, овде битне две ствари; </w:t>
      </w:r>
      <w:r w:rsidRPr="00B46CF4">
        <w:rPr>
          <w:rFonts w:cs="Times New Roman"/>
          <w:lang w:val="sr-Cyrl-RS"/>
        </w:rPr>
        <w:t xml:space="preserve"> констатација да је наш правни систем неусклађен, јер се приликом ове расправе видело како се </w:t>
      </w:r>
      <w:r w:rsidR="00F632A2" w:rsidRPr="00B46CF4">
        <w:rPr>
          <w:rFonts w:cs="Times New Roman"/>
          <w:lang w:val="sr-Cyrl-RS"/>
        </w:rPr>
        <w:t>дотичу</w:t>
      </w:r>
      <w:r w:rsidRPr="00B46CF4">
        <w:rPr>
          <w:rFonts w:cs="Times New Roman"/>
          <w:lang w:val="sr-Cyrl-RS"/>
        </w:rPr>
        <w:t xml:space="preserve"> колатералне тачке које треба поправити и ускладити и указао н</w:t>
      </w:r>
      <w:r w:rsidR="00942359" w:rsidRPr="00B46CF4">
        <w:rPr>
          <w:rFonts w:cs="Times New Roman"/>
          <w:lang w:val="sr-Cyrl-RS"/>
        </w:rPr>
        <w:t>а сву сложеност правног система.</w:t>
      </w:r>
    </w:p>
    <w:p w:rsidR="00624A02" w:rsidRPr="00B46CF4" w:rsidRDefault="006253F7" w:rsidP="006905D2">
      <w:pPr>
        <w:pStyle w:val="NoSpacing"/>
        <w:ind w:firstLine="720"/>
        <w:jc w:val="both"/>
        <w:rPr>
          <w:rFonts w:cs="Times New Roman"/>
          <w:lang w:val="sr-Cyrl-RS"/>
        </w:rPr>
      </w:pPr>
      <w:r w:rsidRPr="00B46CF4">
        <w:rPr>
          <w:rFonts w:cs="Times New Roman"/>
          <w:lang w:val="sr-Cyrl-RS"/>
        </w:rPr>
        <w:lastRenderedPageBreak/>
        <w:t>Друго</w:t>
      </w:r>
      <w:r w:rsidR="00624A02" w:rsidRPr="00B46CF4">
        <w:rPr>
          <w:rFonts w:cs="Times New Roman"/>
          <w:lang w:val="sr-Cyrl-RS"/>
        </w:rPr>
        <w:t xml:space="preserve"> је  констатација о </w:t>
      </w:r>
      <w:r w:rsidR="004D2766" w:rsidRPr="00B46CF4">
        <w:rPr>
          <w:rFonts w:cs="Times New Roman"/>
          <w:lang w:val="sr-Cyrl-RS"/>
        </w:rPr>
        <w:t xml:space="preserve">немогућности </w:t>
      </w:r>
      <w:r w:rsidR="006905D2">
        <w:rPr>
          <w:rFonts w:cs="Times New Roman"/>
          <w:lang w:val="sr-Cyrl-RS"/>
        </w:rPr>
        <w:t xml:space="preserve">одбора </w:t>
      </w:r>
      <w:r w:rsidR="001C786D" w:rsidRPr="00B46CF4">
        <w:rPr>
          <w:rFonts w:cs="Times New Roman"/>
          <w:lang w:val="sr-Cyrl-RS"/>
        </w:rPr>
        <w:t>Народ</w:t>
      </w:r>
      <w:r w:rsidR="006905D2">
        <w:rPr>
          <w:rFonts w:cs="Times New Roman"/>
          <w:lang w:val="sr-Cyrl-RS"/>
        </w:rPr>
        <w:t>не скупштине да предлажу</w:t>
      </w:r>
      <w:r w:rsidRPr="00B46CF4">
        <w:rPr>
          <w:rFonts w:cs="Times New Roman"/>
          <w:lang w:val="sr-Cyrl-RS"/>
        </w:rPr>
        <w:t xml:space="preserve"> законе. С</w:t>
      </w:r>
      <w:r w:rsidR="00624A02" w:rsidRPr="00B46CF4">
        <w:rPr>
          <w:rFonts w:cs="Times New Roman"/>
          <w:lang w:val="sr-Cyrl-RS"/>
        </w:rPr>
        <w:t xml:space="preserve">матра да би било логично да овај </w:t>
      </w:r>
      <w:r w:rsidR="006905D2">
        <w:rPr>
          <w:rFonts w:cs="Times New Roman"/>
          <w:lang w:val="sr-Cyrl-RS"/>
        </w:rPr>
        <w:t>о</w:t>
      </w:r>
      <w:r w:rsidR="00624A02" w:rsidRPr="00B46CF4">
        <w:rPr>
          <w:rFonts w:cs="Times New Roman"/>
          <w:lang w:val="sr-Cyrl-RS"/>
        </w:rPr>
        <w:t>дбор има законодавни капацитет о питањима о којима се</w:t>
      </w:r>
      <w:r w:rsidR="00942359" w:rsidRPr="00B46CF4">
        <w:rPr>
          <w:rFonts w:cs="Times New Roman"/>
          <w:lang w:val="sr-Cyrl-RS"/>
        </w:rPr>
        <w:t xml:space="preserve"> водила расправа на Одбору.</w:t>
      </w:r>
    </w:p>
    <w:p w:rsidR="00624A02" w:rsidRPr="00B46CF4" w:rsidRDefault="00624A02" w:rsidP="00275F00">
      <w:pPr>
        <w:pStyle w:val="NoSpacing"/>
        <w:ind w:firstLine="720"/>
        <w:jc w:val="both"/>
        <w:rPr>
          <w:rFonts w:cs="Times New Roman"/>
          <w:lang w:val="sr-Cyrl-RS"/>
        </w:rPr>
      </w:pPr>
      <w:r w:rsidRPr="00B46CF4">
        <w:rPr>
          <w:rFonts w:cs="Times New Roman"/>
          <w:b/>
          <w:lang w:val="sr-Cyrl-RS"/>
        </w:rPr>
        <w:t>Срђан Шајн</w:t>
      </w:r>
      <w:r w:rsidRPr="00B46CF4">
        <w:rPr>
          <w:rFonts w:cs="Times New Roman"/>
          <w:lang w:val="sr-Cyrl-RS"/>
        </w:rPr>
        <w:t>, народни посланик и члан Одбора за људска и мањинска права и равноправност полова, током своје дискусије истакао је неколико ствари битних по ње</w:t>
      </w:r>
      <w:r w:rsidR="007458C2" w:rsidRPr="00B46CF4">
        <w:rPr>
          <w:rFonts w:cs="Times New Roman"/>
          <w:lang w:val="sr-Cyrl-RS"/>
        </w:rPr>
        <w:t>говом мишљењ</w:t>
      </w:r>
      <w:r w:rsidR="001F3EF3" w:rsidRPr="00B46CF4">
        <w:rPr>
          <w:rFonts w:cs="Times New Roman"/>
          <w:lang w:val="sr-Cyrl-RS"/>
        </w:rPr>
        <w:t>у,</w:t>
      </w:r>
      <w:r w:rsidRPr="00B46CF4">
        <w:rPr>
          <w:rFonts w:cs="Times New Roman"/>
          <w:lang w:val="sr-Cyrl-RS"/>
        </w:rPr>
        <w:t xml:space="preserve"> а то је, пре свега, положај независних органа у светлу доношења нових прописа о инф</w:t>
      </w:r>
      <w:r w:rsidR="00F632A2" w:rsidRPr="00B46CF4">
        <w:rPr>
          <w:rFonts w:cs="Times New Roman"/>
          <w:lang w:val="sr-Cyrl-RS"/>
        </w:rPr>
        <w:t>ормисању и приватизацији медија. У</w:t>
      </w:r>
      <w:r w:rsidRPr="00B46CF4">
        <w:rPr>
          <w:rFonts w:cs="Times New Roman"/>
          <w:lang w:val="sr-Cyrl-RS"/>
        </w:rPr>
        <w:t xml:space="preserve"> том смислу </w:t>
      </w:r>
      <w:r w:rsidR="00F632A2" w:rsidRPr="00B46CF4">
        <w:rPr>
          <w:rFonts w:cs="Times New Roman"/>
          <w:lang w:val="sr-Cyrl-RS"/>
        </w:rPr>
        <w:t>указао је</w:t>
      </w:r>
      <w:r w:rsidRPr="00B46CF4">
        <w:rPr>
          <w:rFonts w:cs="Times New Roman"/>
          <w:lang w:val="sr-Cyrl-RS"/>
        </w:rPr>
        <w:t xml:space="preserve"> на потребу дефинисања подстицаја</w:t>
      </w:r>
      <w:r w:rsidR="00F632A2" w:rsidRPr="00B46CF4">
        <w:rPr>
          <w:rFonts w:cs="Times New Roman"/>
          <w:lang w:val="sr-Cyrl-RS"/>
        </w:rPr>
        <w:t xml:space="preserve"> у раду различитих медија, као и питања</w:t>
      </w:r>
      <w:r w:rsidRPr="00B46CF4">
        <w:rPr>
          <w:rFonts w:cs="Times New Roman"/>
          <w:lang w:val="sr-Cyrl-RS"/>
        </w:rPr>
        <w:t xml:space="preserve"> начина стимулисања медија од стране државе, у циљу веће заступљености</w:t>
      </w:r>
      <w:r w:rsidR="00F632A2" w:rsidRPr="00B46CF4">
        <w:rPr>
          <w:rFonts w:cs="Times New Roman"/>
          <w:lang w:val="sr-Cyrl-RS"/>
        </w:rPr>
        <w:t xml:space="preserve"> активности</w:t>
      </w:r>
      <w:r w:rsidRPr="00B46CF4">
        <w:rPr>
          <w:rFonts w:cs="Times New Roman"/>
          <w:lang w:val="sr-Cyrl-RS"/>
        </w:rPr>
        <w:t xml:space="preserve"> Заштитника грађана и Повереника за информације од јавног значаја и заштиту података о личности</w:t>
      </w:r>
      <w:r w:rsidR="006905D2">
        <w:rPr>
          <w:rFonts w:cs="Times New Roman"/>
          <w:lang w:val="sr-Cyrl-RS"/>
        </w:rPr>
        <w:t>.</w:t>
      </w:r>
      <w:r w:rsidR="002E08D6" w:rsidRPr="00B46CF4">
        <w:rPr>
          <w:rFonts w:cs="Times New Roman"/>
          <w:lang w:val="sr-Cyrl-RS"/>
        </w:rPr>
        <w:t xml:space="preserve"> Такође</w:t>
      </w:r>
      <w:r w:rsidR="002E08D6" w:rsidRPr="00B46CF4">
        <w:rPr>
          <w:rFonts w:cs="Times New Roman"/>
        </w:rPr>
        <w:t>,</w:t>
      </w:r>
      <w:r w:rsidRPr="00B46CF4">
        <w:rPr>
          <w:rFonts w:cs="Times New Roman"/>
          <w:lang w:val="sr-Cyrl-RS"/>
        </w:rPr>
        <w:t xml:space="preserve"> </w:t>
      </w:r>
      <w:r w:rsidR="00C901A9" w:rsidRPr="00B46CF4">
        <w:rPr>
          <w:rFonts w:cs="Times New Roman"/>
          <w:lang w:val="sr-Cyrl-RS"/>
        </w:rPr>
        <w:t>указао</w:t>
      </w:r>
      <w:r w:rsidR="002E08D6" w:rsidRPr="00B46CF4">
        <w:rPr>
          <w:rFonts w:cs="Times New Roman"/>
        </w:rPr>
        <w:t xml:space="preserve"> je</w:t>
      </w:r>
      <w:r w:rsidR="00C901A9" w:rsidRPr="00B46CF4">
        <w:rPr>
          <w:rFonts w:cs="Times New Roman"/>
          <w:lang w:val="sr-Cyrl-RS"/>
        </w:rPr>
        <w:t xml:space="preserve"> на потребу да и у</w:t>
      </w:r>
      <w:r w:rsidRPr="00B46CF4">
        <w:rPr>
          <w:rFonts w:cs="Times New Roman"/>
          <w:lang w:val="sr-Cyrl-RS"/>
        </w:rPr>
        <w:t xml:space="preserve"> другим </w:t>
      </w:r>
      <w:r w:rsidR="0012657C" w:rsidRPr="00B46CF4">
        <w:rPr>
          <w:rFonts w:cs="Times New Roman"/>
          <w:lang w:val="sr-Cyrl-RS"/>
        </w:rPr>
        <w:t xml:space="preserve">државним </w:t>
      </w:r>
      <w:r w:rsidRPr="00B46CF4">
        <w:rPr>
          <w:rFonts w:cs="Times New Roman"/>
          <w:lang w:val="sr-Cyrl-RS"/>
        </w:rPr>
        <w:t>органима</w:t>
      </w:r>
      <w:r w:rsidR="00411868" w:rsidRPr="00B46CF4">
        <w:rPr>
          <w:rFonts w:cs="Times New Roman"/>
          <w:lang w:val="sr-Cyrl-RS"/>
        </w:rPr>
        <w:t xml:space="preserve"> и институцијама</w:t>
      </w:r>
      <w:r w:rsidRPr="00B46CF4">
        <w:rPr>
          <w:rFonts w:cs="Times New Roman"/>
          <w:lang w:val="sr-Cyrl-RS"/>
        </w:rPr>
        <w:t xml:space="preserve">, </w:t>
      </w:r>
      <w:r w:rsidR="00C901A9" w:rsidRPr="00B46CF4">
        <w:rPr>
          <w:rFonts w:cs="Times New Roman"/>
          <w:lang w:val="sr-Cyrl-RS"/>
        </w:rPr>
        <w:t>а не</w:t>
      </w:r>
      <w:r w:rsidRPr="00B46CF4">
        <w:rPr>
          <w:rFonts w:cs="Times New Roman"/>
          <w:lang w:val="sr-Cyrl-RS"/>
        </w:rPr>
        <w:t xml:space="preserve"> само </w:t>
      </w:r>
      <w:r w:rsidR="00C901A9" w:rsidRPr="00B46CF4">
        <w:rPr>
          <w:rFonts w:cs="Times New Roman"/>
          <w:lang w:val="sr-Cyrl-RS"/>
        </w:rPr>
        <w:t>код</w:t>
      </w:r>
      <w:r w:rsidRPr="00B46CF4">
        <w:rPr>
          <w:rFonts w:cs="Times New Roman"/>
          <w:lang w:val="sr-Cyrl-RS"/>
        </w:rPr>
        <w:t xml:space="preserve"> омбудсмана, у запошљавању морају бити заступљене маргиналне групе, поготово у питањима која се тичу </w:t>
      </w:r>
      <w:r w:rsidR="00411868" w:rsidRPr="00B46CF4">
        <w:rPr>
          <w:rFonts w:cs="Times New Roman"/>
          <w:lang w:val="sr-Cyrl-RS"/>
        </w:rPr>
        <w:t xml:space="preserve">права </w:t>
      </w:r>
      <w:r w:rsidRPr="00B46CF4">
        <w:rPr>
          <w:rFonts w:cs="Times New Roman"/>
          <w:lang w:val="sr-Cyrl-RS"/>
        </w:rPr>
        <w:t>тих маргиналних група. Као веома битно</w:t>
      </w:r>
      <w:r w:rsidR="004B4490" w:rsidRPr="00B46CF4">
        <w:rPr>
          <w:rFonts w:cs="Times New Roman"/>
        </w:rPr>
        <w:t>,</w:t>
      </w:r>
      <w:r w:rsidRPr="00B46CF4">
        <w:rPr>
          <w:rFonts w:cs="Times New Roman"/>
          <w:lang w:val="sr-Cyrl-RS"/>
        </w:rPr>
        <w:t xml:space="preserve"> </w:t>
      </w:r>
      <w:r w:rsidR="00C901A9" w:rsidRPr="00B46CF4">
        <w:rPr>
          <w:rFonts w:cs="Times New Roman"/>
          <w:lang w:val="sr-Cyrl-RS"/>
        </w:rPr>
        <w:t>сматра да треба да се ради на поди</w:t>
      </w:r>
      <w:r w:rsidRPr="00B46CF4">
        <w:rPr>
          <w:rFonts w:cs="Times New Roman"/>
          <w:lang w:val="sr-Cyrl-RS"/>
        </w:rPr>
        <w:t>зању капацитета државне управе.</w:t>
      </w:r>
    </w:p>
    <w:p w:rsidR="00624A02" w:rsidRPr="00B46CF4" w:rsidRDefault="007458C2" w:rsidP="00275F00">
      <w:pPr>
        <w:pStyle w:val="NoSpacing"/>
        <w:ind w:firstLine="720"/>
        <w:jc w:val="both"/>
        <w:rPr>
          <w:rFonts w:cs="Times New Roman"/>
          <w:lang w:val="sr-Cyrl-RS"/>
        </w:rPr>
      </w:pPr>
      <w:r w:rsidRPr="00B46CF4">
        <w:rPr>
          <w:rFonts w:cs="Times New Roman"/>
          <w:b/>
          <w:lang w:val="sr-Cyrl-RS"/>
        </w:rPr>
        <w:t>Зоран Гавриловић</w:t>
      </w:r>
      <w:r w:rsidR="00DF63A3" w:rsidRPr="00B46CF4">
        <w:rPr>
          <w:rFonts w:cs="Times New Roman"/>
        </w:rPr>
        <w:t xml:space="preserve">, </w:t>
      </w:r>
      <w:r w:rsidR="00624A02" w:rsidRPr="00B46CF4">
        <w:rPr>
          <w:rFonts w:cs="Times New Roman"/>
          <w:lang w:val="sr-Cyrl-RS"/>
        </w:rPr>
        <w:t>из Бироа за друштвена истраживања</w:t>
      </w:r>
      <w:r w:rsidR="00AE2E2F" w:rsidRPr="00B46CF4">
        <w:rPr>
          <w:rFonts w:cs="Times New Roman"/>
        </w:rPr>
        <w:t>,</w:t>
      </w:r>
      <w:r w:rsidR="00624A02" w:rsidRPr="00B46CF4">
        <w:rPr>
          <w:rFonts w:cs="Times New Roman"/>
          <w:lang w:val="sr-Cyrl-RS"/>
        </w:rPr>
        <w:t xml:space="preserve"> учествовао је у дискусији поводом </w:t>
      </w:r>
      <w:r w:rsidR="00C901A9" w:rsidRPr="00B46CF4">
        <w:rPr>
          <w:rFonts w:cs="Times New Roman"/>
          <w:lang w:val="sr-Cyrl-RS"/>
        </w:rPr>
        <w:t>расправе о</w:t>
      </w:r>
      <w:r w:rsidR="00624A02" w:rsidRPr="00B46CF4">
        <w:rPr>
          <w:rFonts w:cs="Times New Roman"/>
          <w:lang w:val="sr-Cyrl-RS"/>
        </w:rPr>
        <w:t xml:space="preserve"> потреб</w:t>
      </w:r>
      <w:r w:rsidR="00C901A9" w:rsidRPr="00B46CF4">
        <w:rPr>
          <w:rFonts w:cs="Times New Roman"/>
          <w:lang w:val="sr-Cyrl-RS"/>
        </w:rPr>
        <w:t>и</w:t>
      </w:r>
      <w:r w:rsidR="00624A02" w:rsidRPr="00B46CF4">
        <w:rPr>
          <w:rFonts w:cs="Times New Roman"/>
          <w:lang w:val="sr-Cyrl-RS"/>
        </w:rPr>
        <w:t xml:space="preserve"> повећа</w:t>
      </w:r>
      <w:r w:rsidR="00C901A9" w:rsidRPr="00B46CF4">
        <w:rPr>
          <w:rFonts w:cs="Times New Roman"/>
          <w:lang w:val="sr-Cyrl-RS"/>
        </w:rPr>
        <w:t>ња</w:t>
      </w:r>
      <w:r w:rsidR="00A5284B" w:rsidRPr="00B46CF4">
        <w:rPr>
          <w:rFonts w:cs="Times New Roman"/>
          <w:lang w:val="sr-Cyrl-RS"/>
        </w:rPr>
        <w:t xml:space="preserve"> плата</w:t>
      </w:r>
      <w:r w:rsidR="00624A02" w:rsidRPr="00B46CF4">
        <w:rPr>
          <w:rFonts w:cs="Times New Roman"/>
          <w:lang w:val="sr-Cyrl-RS"/>
        </w:rPr>
        <w:t xml:space="preserve"> службеницима који</w:t>
      </w:r>
      <w:r w:rsidR="00C901A9" w:rsidRPr="00B46CF4">
        <w:rPr>
          <w:rFonts w:cs="Times New Roman"/>
          <w:lang w:val="sr-Cyrl-RS"/>
        </w:rPr>
        <w:t xml:space="preserve"> раде на инспекцијским пословима. </w:t>
      </w:r>
      <w:r w:rsidR="006905D2">
        <w:rPr>
          <w:rFonts w:cs="Times New Roman"/>
          <w:lang w:val="sr-Cyrl-RS"/>
        </w:rPr>
        <w:t>И</w:t>
      </w:r>
      <w:r w:rsidR="00624A02" w:rsidRPr="00B46CF4">
        <w:rPr>
          <w:rFonts w:cs="Times New Roman"/>
          <w:lang w:val="sr-Cyrl-RS"/>
        </w:rPr>
        <w:t>знео</w:t>
      </w:r>
      <w:r w:rsidR="00C901A9" w:rsidRPr="00B46CF4">
        <w:rPr>
          <w:rFonts w:cs="Times New Roman"/>
          <w:lang w:val="sr-Cyrl-RS"/>
        </w:rPr>
        <w:t xml:space="preserve"> је пример Валентине Крстић из К</w:t>
      </w:r>
      <w:r w:rsidR="00624A02" w:rsidRPr="00B46CF4">
        <w:rPr>
          <w:rFonts w:cs="Times New Roman"/>
          <w:lang w:val="sr-Cyrl-RS"/>
        </w:rPr>
        <w:t>азнено-поправног дома у Нишу, у чијем опису по</w:t>
      </w:r>
      <w:r w:rsidR="00C901A9" w:rsidRPr="00B46CF4">
        <w:rPr>
          <w:rFonts w:cs="Times New Roman"/>
          <w:lang w:val="sr-Cyrl-RS"/>
        </w:rPr>
        <w:t xml:space="preserve">сла није био инспекцијски рад, </w:t>
      </w:r>
      <w:r w:rsidR="00624A02" w:rsidRPr="00B46CF4">
        <w:rPr>
          <w:rFonts w:cs="Times New Roman"/>
          <w:lang w:val="sr-Cyrl-RS"/>
        </w:rPr>
        <w:t xml:space="preserve"> која је открила низ незаконитости, а да њени надређени, који су по природи ствари требали да реагују</w:t>
      </w:r>
      <w:r w:rsidR="00297A6B" w:rsidRPr="00B46CF4">
        <w:rPr>
          <w:rFonts w:cs="Times New Roman"/>
          <w:lang w:val="sr-Cyrl-RS"/>
        </w:rPr>
        <w:t xml:space="preserve"> и који имају већа примања</w:t>
      </w:r>
      <w:r w:rsidR="0055451A" w:rsidRPr="00B46CF4">
        <w:rPr>
          <w:rFonts w:cs="Times New Roman"/>
          <w:lang w:val="sr-Cyrl-RS"/>
        </w:rPr>
        <w:t>,</w:t>
      </w:r>
      <w:r w:rsidR="00624A02" w:rsidRPr="00B46CF4">
        <w:rPr>
          <w:rFonts w:cs="Times New Roman"/>
          <w:lang w:val="sr-Cyrl-RS"/>
        </w:rPr>
        <w:t xml:space="preserve"> нису реаговали. Констатовао је да је Валентина Крстић била у праву</w:t>
      </w:r>
      <w:r w:rsidR="006905D2">
        <w:rPr>
          <w:rFonts w:cs="Times New Roman"/>
          <w:lang w:val="sr-Cyrl-RS"/>
        </w:rPr>
        <w:t xml:space="preserve"> и да је </w:t>
      </w:r>
      <w:r w:rsidR="005A2E73" w:rsidRPr="00B46CF4">
        <w:rPr>
          <w:rFonts w:cs="Times New Roman"/>
          <w:lang w:val="sr-Cyrl-RS"/>
        </w:rPr>
        <w:t>враћена на посао</w:t>
      </w:r>
      <w:r w:rsidR="006905D2">
        <w:rPr>
          <w:rFonts w:cs="Times New Roman"/>
          <w:lang w:val="sr-Cyrl-RS"/>
        </w:rPr>
        <w:t xml:space="preserve">. </w:t>
      </w:r>
      <w:r w:rsidR="00624A02" w:rsidRPr="00B46CF4">
        <w:rPr>
          <w:rFonts w:cs="Times New Roman"/>
          <w:lang w:val="sr-Cyrl-RS"/>
        </w:rPr>
        <w:t>Поставио је питање</w:t>
      </w:r>
      <w:r w:rsidR="00F15D68" w:rsidRPr="00B46CF4">
        <w:rPr>
          <w:rFonts w:cs="Times New Roman"/>
          <w:lang w:val="sr-Cyrl-RS"/>
        </w:rPr>
        <w:t>,</w:t>
      </w:r>
      <w:r w:rsidR="00624A02" w:rsidRPr="00B46CF4">
        <w:rPr>
          <w:rFonts w:cs="Times New Roman"/>
          <w:lang w:val="sr-Cyrl-RS"/>
        </w:rPr>
        <w:t xml:space="preserve"> да ли ће неко сносити због овога одговорност и </w:t>
      </w:r>
      <w:r w:rsidR="005A2E73" w:rsidRPr="00B46CF4">
        <w:rPr>
          <w:rFonts w:cs="Times New Roman"/>
          <w:lang w:val="sr-Cyrl-RS"/>
        </w:rPr>
        <w:t xml:space="preserve">истакао </w:t>
      </w:r>
      <w:r w:rsidR="00624A02" w:rsidRPr="00B46CF4">
        <w:rPr>
          <w:rFonts w:cs="Times New Roman"/>
          <w:lang w:val="sr-Cyrl-RS"/>
        </w:rPr>
        <w:t>да мора да постоји систем награда и санкција.</w:t>
      </w:r>
    </w:p>
    <w:p w:rsidR="00624A02" w:rsidRPr="00B46CF4" w:rsidRDefault="00624A02" w:rsidP="00275F00">
      <w:pPr>
        <w:pStyle w:val="NoSpacing"/>
        <w:ind w:firstLine="720"/>
        <w:jc w:val="both"/>
        <w:rPr>
          <w:rFonts w:cs="Times New Roman"/>
          <w:lang w:val="sr-Cyrl-RS"/>
        </w:rPr>
      </w:pPr>
      <w:r w:rsidRPr="00B46CF4">
        <w:rPr>
          <w:rFonts w:cs="Times New Roman"/>
          <w:b/>
          <w:lang w:val="sr-Cyrl-RS"/>
        </w:rPr>
        <w:t>Гордана Чомић</w:t>
      </w:r>
      <w:r w:rsidRPr="00B46CF4">
        <w:rPr>
          <w:rFonts w:cs="Times New Roman"/>
          <w:lang w:val="sr-Cyrl-RS"/>
        </w:rPr>
        <w:t>, потпредседни</w:t>
      </w:r>
      <w:r w:rsidR="00942359" w:rsidRPr="00B46CF4">
        <w:rPr>
          <w:rFonts w:cs="Times New Roman"/>
          <w:lang w:val="sr-Cyrl-RS"/>
        </w:rPr>
        <w:t>к</w:t>
      </w:r>
      <w:r w:rsidRPr="00B46CF4">
        <w:rPr>
          <w:rFonts w:cs="Times New Roman"/>
          <w:lang w:val="sr-Cyrl-RS"/>
        </w:rPr>
        <w:t xml:space="preserve"> Народне скупштине </w:t>
      </w:r>
      <w:r w:rsidR="006905D2">
        <w:rPr>
          <w:rFonts w:cs="Times New Roman"/>
          <w:lang w:val="sr-Cyrl-RS"/>
        </w:rPr>
        <w:t xml:space="preserve">је </w:t>
      </w:r>
      <w:r w:rsidR="00025CA5" w:rsidRPr="00B46CF4">
        <w:rPr>
          <w:rFonts w:cs="Times New Roman"/>
          <w:lang w:val="sr-Cyrl-RS"/>
        </w:rPr>
        <w:t xml:space="preserve">истакла да </w:t>
      </w:r>
      <w:r w:rsidR="006905D2">
        <w:rPr>
          <w:rFonts w:cs="Times New Roman"/>
          <w:lang w:val="sr-Cyrl-RS"/>
        </w:rPr>
        <w:t xml:space="preserve">суштина </w:t>
      </w:r>
      <w:r w:rsidRPr="00B46CF4">
        <w:rPr>
          <w:rFonts w:cs="Times New Roman"/>
          <w:lang w:val="sr-Cyrl-RS"/>
        </w:rPr>
        <w:t>ове дебате</w:t>
      </w:r>
      <w:r w:rsidR="00B65231" w:rsidRPr="00B46CF4">
        <w:rPr>
          <w:rFonts w:cs="Times New Roman"/>
          <w:lang w:val="sr-Cyrl-RS"/>
        </w:rPr>
        <w:t xml:space="preserve"> треба да буду измене и допуне з</w:t>
      </w:r>
      <w:r w:rsidRPr="00B46CF4">
        <w:rPr>
          <w:rFonts w:cs="Times New Roman"/>
          <w:lang w:val="sr-Cyrl-RS"/>
        </w:rPr>
        <w:t>акона из ове области, а не промене Устава, ко</w:t>
      </w:r>
      <w:r w:rsidR="006905D2">
        <w:rPr>
          <w:rFonts w:cs="Times New Roman"/>
          <w:lang w:val="sr-Cyrl-RS"/>
        </w:rPr>
        <w:t>је су се током ове дебате чуле</w:t>
      </w:r>
      <w:r w:rsidRPr="00B46CF4">
        <w:rPr>
          <w:rFonts w:cs="Times New Roman"/>
          <w:lang w:val="sr-Cyrl-RS"/>
        </w:rPr>
        <w:t xml:space="preserve"> и указала да за то постоји процедура</w:t>
      </w:r>
      <w:r w:rsidR="00A56AEF" w:rsidRPr="00B46CF4">
        <w:rPr>
          <w:rFonts w:cs="Times New Roman"/>
          <w:lang w:val="sr-Cyrl-RS"/>
        </w:rPr>
        <w:t>,</w:t>
      </w:r>
      <w:r w:rsidRPr="00B46CF4">
        <w:rPr>
          <w:rFonts w:cs="Times New Roman"/>
          <w:lang w:val="sr-Cyrl-RS"/>
        </w:rPr>
        <w:t xml:space="preserve"> у ко</w:t>
      </w:r>
      <w:r w:rsidR="00B65231" w:rsidRPr="00B46CF4">
        <w:rPr>
          <w:rFonts w:cs="Times New Roman"/>
          <w:lang w:val="sr-Cyrl-RS"/>
        </w:rPr>
        <w:t xml:space="preserve">јој учествују народни посланици, </w:t>
      </w:r>
      <w:r w:rsidRPr="00B46CF4">
        <w:rPr>
          <w:rFonts w:cs="Times New Roman"/>
          <w:lang w:val="sr-Cyrl-RS"/>
        </w:rPr>
        <w:t>као што постоји и процедура за подношење закона.</w:t>
      </w:r>
    </w:p>
    <w:p w:rsidR="00624A02" w:rsidRPr="00B46CF4" w:rsidRDefault="00624A02" w:rsidP="00275F00">
      <w:pPr>
        <w:pStyle w:val="NoSpacing"/>
        <w:ind w:firstLine="720"/>
        <w:jc w:val="both"/>
        <w:rPr>
          <w:rFonts w:cs="Times New Roman"/>
          <w:lang w:val="sr-Cyrl-RS"/>
        </w:rPr>
      </w:pPr>
      <w:r w:rsidRPr="00B46CF4">
        <w:rPr>
          <w:rFonts w:cs="Times New Roman"/>
          <w:lang w:val="sr-Cyrl-RS"/>
        </w:rPr>
        <w:t>Што се тиче измена и допуна Закона о Заштитнику грађана</w:t>
      </w:r>
      <w:r w:rsidR="00DF63A3" w:rsidRPr="00B46CF4">
        <w:rPr>
          <w:rFonts w:cs="Times New Roman"/>
        </w:rPr>
        <w:t>,</w:t>
      </w:r>
      <w:r w:rsidRPr="00B46CF4">
        <w:rPr>
          <w:rFonts w:cs="Times New Roman"/>
          <w:lang w:val="sr-Cyrl-RS"/>
        </w:rPr>
        <w:t xml:space="preserve"> истакла је </w:t>
      </w:r>
      <w:r w:rsidR="006905D2">
        <w:rPr>
          <w:rFonts w:cs="Times New Roman"/>
          <w:lang w:val="sr-Cyrl-RS"/>
        </w:rPr>
        <w:t xml:space="preserve">да је учествовала </w:t>
      </w:r>
      <w:r w:rsidRPr="00B46CF4">
        <w:rPr>
          <w:rFonts w:cs="Times New Roman"/>
          <w:lang w:val="sr-Cyrl-RS"/>
        </w:rPr>
        <w:t>на више округлих столова на ту тему и сматра</w:t>
      </w:r>
      <w:r w:rsidR="00641FFC">
        <w:rPr>
          <w:rFonts w:cs="Times New Roman"/>
          <w:lang w:val="sr-Cyrl-RS"/>
        </w:rPr>
        <w:t xml:space="preserve"> да п</w:t>
      </w:r>
      <w:r w:rsidRPr="00B46CF4">
        <w:rPr>
          <w:rFonts w:cs="Times New Roman"/>
          <w:lang w:val="sr-Cyrl-RS"/>
        </w:rPr>
        <w:t xml:space="preserve">редлог за измене и допуне закона о Заштитнику </w:t>
      </w:r>
      <w:r w:rsidR="00AE2E2F" w:rsidRPr="00B46CF4">
        <w:rPr>
          <w:rFonts w:cs="Times New Roman"/>
          <w:lang w:val="sr-Cyrl-RS"/>
        </w:rPr>
        <w:t>грађана треба да се што пре нађ</w:t>
      </w:r>
      <w:r w:rsidR="00AE2E2F" w:rsidRPr="00B46CF4">
        <w:rPr>
          <w:rFonts w:cs="Times New Roman"/>
        </w:rPr>
        <w:t>e</w:t>
      </w:r>
      <w:r w:rsidRPr="00B46CF4">
        <w:rPr>
          <w:rFonts w:cs="Times New Roman"/>
          <w:lang w:val="sr-Cyrl-RS"/>
        </w:rPr>
        <w:t xml:space="preserve"> у процедури ради усвајања. По питању конкретних предлог</w:t>
      </w:r>
      <w:r w:rsidR="00B65231" w:rsidRPr="00B46CF4">
        <w:rPr>
          <w:rFonts w:cs="Times New Roman"/>
          <w:lang w:val="sr-Cyrl-RS"/>
        </w:rPr>
        <w:t xml:space="preserve">а за измене и допуне наведеног </w:t>
      </w:r>
      <w:r w:rsidR="006F7C35">
        <w:rPr>
          <w:rFonts w:cs="Times New Roman"/>
          <w:lang w:val="sr-Cyrl-RS"/>
        </w:rPr>
        <w:t>з</w:t>
      </w:r>
      <w:r w:rsidRPr="00B46CF4">
        <w:rPr>
          <w:rFonts w:cs="Times New Roman"/>
          <w:lang w:val="sr-Cyrl-RS"/>
        </w:rPr>
        <w:t xml:space="preserve">акона истакла је </w:t>
      </w:r>
      <w:r w:rsidR="00E315D6">
        <w:rPr>
          <w:rFonts w:cs="Times New Roman"/>
          <w:lang w:val="sr-Cyrl-RS"/>
        </w:rPr>
        <w:t>следећа питања: надлежност</w:t>
      </w:r>
      <w:r w:rsidRPr="00B46CF4">
        <w:rPr>
          <w:rFonts w:cs="Times New Roman"/>
          <w:lang w:val="sr-Cyrl-RS"/>
        </w:rPr>
        <w:t xml:space="preserve"> на </w:t>
      </w:r>
      <w:r w:rsidR="00E315D6">
        <w:rPr>
          <w:rFonts w:cs="Times New Roman"/>
          <w:lang w:val="sr-Cyrl-RS"/>
        </w:rPr>
        <w:t>различитим нивоима, опструкција</w:t>
      </w:r>
      <w:r w:rsidR="006F7C35">
        <w:rPr>
          <w:rFonts w:cs="Times New Roman"/>
          <w:lang w:val="sr-Cyrl-RS"/>
        </w:rPr>
        <w:t xml:space="preserve"> контроле, </w:t>
      </w:r>
      <w:r w:rsidR="00E315D6">
        <w:rPr>
          <w:rFonts w:cs="Times New Roman"/>
          <w:lang w:val="sr-Cyrl-RS"/>
        </w:rPr>
        <w:t>органи</w:t>
      </w:r>
      <w:r w:rsidRPr="00B46CF4">
        <w:rPr>
          <w:rFonts w:cs="Times New Roman"/>
          <w:lang w:val="sr-Cyrl-RS"/>
        </w:rPr>
        <w:t xml:space="preserve"> који су изузети из поступка контроле, као и </w:t>
      </w:r>
      <w:r w:rsidR="00E315D6">
        <w:rPr>
          <w:rFonts w:cs="Times New Roman"/>
          <w:lang w:val="sr-Cyrl-RS"/>
        </w:rPr>
        <w:t>питањ</w:t>
      </w:r>
      <w:r w:rsidRPr="00B46CF4">
        <w:rPr>
          <w:rFonts w:cs="Times New Roman"/>
          <w:lang w:val="sr-Cyrl-RS"/>
        </w:rPr>
        <w:t>а различите накнаде запосленима на различитим нивоима. Указала је на тешкоће у примени чл. 12. Закона о буџетском систему за који сматра да је потребно да се мења или да Министарство финанси</w:t>
      </w:r>
      <w:r w:rsidR="00192C27" w:rsidRPr="00B46CF4">
        <w:rPr>
          <w:rFonts w:cs="Times New Roman"/>
          <w:lang w:val="sr-Cyrl-RS"/>
        </w:rPr>
        <w:t>ја донесе подзаконски акт за његову</w:t>
      </w:r>
      <w:r w:rsidRPr="00B46CF4">
        <w:rPr>
          <w:rFonts w:cs="Times New Roman"/>
          <w:lang w:val="sr-Cyrl-RS"/>
        </w:rPr>
        <w:t xml:space="preserve"> примену. </w:t>
      </w:r>
      <w:r w:rsidR="00FA18BC" w:rsidRPr="00B46CF4">
        <w:rPr>
          <w:rFonts w:cs="Times New Roman"/>
          <w:lang w:val="sr-Cyrl-RS"/>
        </w:rPr>
        <w:t>Када је у питању</w:t>
      </w:r>
      <w:r w:rsidR="00AE2E2F" w:rsidRPr="00B46CF4">
        <w:rPr>
          <w:rFonts w:cs="Times New Roman"/>
          <w:lang w:val="sr-Cyrl-RS"/>
        </w:rPr>
        <w:t xml:space="preserve"> опструкциј</w:t>
      </w:r>
      <w:r w:rsidR="00AE2E2F" w:rsidRPr="00B46CF4">
        <w:rPr>
          <w:rFonts w:cs="Times New Roman"/>
        </w:rPr>
        <w:t>a</w:t>
      </w:r>
      <w:r w:rsidRPr="00B46CF4">
        <w:rPr>
          <w:rFonts w:cs="Times New Roman"/>
          <w:lang w:val="sr-Cyrl-RS"/>
        </w:rPr>
        <w:t xml:space="preserve"> конт</w:t>
      </w:r>
      <w:r w:rsidR="00B65231" w:rsidRPr="00B46CF4">
        <w:rPr>
          <w:rFonts w:cs="Times New Roman"/>
          <w:lang w:val="sr-Cyrl-RS"/>
        </w:rPr>
        <w:t>р</w:t>
      </w:r>
      <w:r w:rsidRPr="00B46CF4">
        <w:rPr>
          <w:rFonts w:cs="Times New Roman"/>
          <w:lang w:val="sr-Cyrl-RS"/>
        </w:rPr>
        <w:t>оле</w:t>
      </w:r>
      <w:r w:rsidR="00B65231" w:rsidRPr="00B46CF4">
        <w:rPr>
          <w:rFonts w:cs="Times New Roman"/>
          <w:lang w:val="sr-Cyrl-RS"/>
        </w:rPr>
        <w:t>,</w:t>
      </w:r>
      <w:r w:rsidRPr="00B46CF4">
        <w:rPr>
          <w:rFonts w:cs="Times New Roman"/>
          <w:lang w:val="sr-Cyrl-RS"/>
        </w:rPr>
        <w:t xml:space="preserve"> сматра да се она може спречити</w:t>
      </w:r>
      <w:r w:rsidR="00F06005" w:rsidRPr="00B46CF4">
        <w:rPr>
          <w:rFonts w:cs="Times New Roman"/>
        </w:rPr>
        <w:t xml:space="preserve"> </w:t>
      </w:r>
      <w:r w:rsidR="00F06005" w:rsidRPr="00B46CF4">
        <w:rPr>
          <w:rFonts w:cs="Times New Roman"/>
          <w:lang w:val="sr-Cyrl-CS"/>
        </w:rPr>
        <w:t>подношењем</w:t>
      </w:r>
      <w:r w:rsidRPr="00B46CF4">
        <w:rPr>
          <w:rFonts w:cs="Times New Roman"/>
          <w:lang w:val="sr-Cyrl-RS"/>
        </w:rPr>
        <w:t xml:space="preserve"> амандман</w:t>
      </w:r>
      <w:r w:rsidR="00F06005" w:rsidRPr="00B46CF4">
        <w:rPr>
          <w:rFonts w:cs="Times New Roman"/>
          <w:lang w:val="sr-Cyrl-RS"/>
        </w:rPr>
        <w:t>а на Предлог закона</w:t>
      </w:r>
      <w:r w:rsidRPr="00B46CF4">
        <w:rPr>
          <w:rFonts w:cs="Times New Roman"/>
          <w:lang w:val="sr-Cyrl-RS"/>
        </w:rPr>
        <w:t>. П</w:t>
      </w:r>
      <w:r w:rsidR="0056253A" w:rsidRPr="00B46CF4">
        <w:rPr>
          <w:rFonts w:cs="Times New Roman"/>
          <w:lang w:val="sr-Cyrl-RS"/>
        </w:rPr>
        <w:t>редложила је</w:t>
      </w:r>
      <w:r w:rsidR="00DF63A3" w:rsidRPr="00B46CF4">
        <w:rPr>
          <w:rFonts w:cs="Times New Roman"/>
        </w:rPr>
        <w:t>,</w:t>
      </w:r>
      <w:r w:rsidR="0056253A" w:rsidRPr="00B46CF4">
        <w:rPr>
          <w:rFonts w:cs="Times New Roman"/>
          <w:lang w:val="sr-Cyrl-RS"/>
        </w:rPr>
        <w:t xml:space="preserve"> да порука са овог ј</w:t>
      </w:r>
      <w:r w:rsidR="00B65231" w:rsidRPr="00B46CF4">
        <w:rPr>
          <w:rFonts w:cs="Times New Roman"/>
          <w:lang w:val="sr-Cyrl-RS"/>
        </w:rPr>
        <w:t>авног слушања буде,</w:t>
      </w:r>
      <w:r w:rsidR="0056253A" w:rsidRPr="00B46CF4">
        <w:rPr>
          <w:rFonts w:cs="Times New Roman"/>
          <w:lang w:val="sr-Cyrl-RS"/>
        </w:rPr>
        <w:t xml:space="preserve"> да Влада што пре упути Предог з</w:t>
      </w:r>
      <w:r w:rsidRPr="00B46CF4">
        <w:rPr>
          <w:rFonts w:cs="Times New Roman"/>
          <w:lang w:val="sr-Cyrl-RS"/>
        </w:rPr>
        <w:t>акона или да народни посланици искор</w:t>
      </w:r>
      <w:r w:rsidR="0056253A" w:rsidRPr="00B46CF4">
        <w:rPr>
          <w:rFonts w:cs="Times New Roman"/>
          <w:lang w:val="sr-Cyrl-RS"/>
        </w:rPr>
        <w:t>исте уставна овлашћења и ставе Предлог з</w:t>
      </w:r>
      <w:r w:rsidRPr="00B46CF4">
        <w:rPr>
          <w:rFonts w:cs="Times New Roman"/>
          <w:lang w:val="sr-Cyrl-RS"/>
        </w:rPr>
        <w:t>акона по хитном поступку на дневни ред.</w:t>
      </w:r>
    </w:p>
    <w:p w:rsidR="00624A02" w:rsidRPr="00B46CF4" w:rsidRDefault="00EC18C3" w:rsidP="00275F00">
      <w:pPr>
        <w:pStyle w:val="NoSpacing"/>
        <w:ind w:firstLine="720"/>
        <w:jc w:val="both"/>
        <w:rPr>
          <w:rFonts w:cs="Times New Roman"/>
          <w:lang w:val="sr-Cyrl-RS"/>
        </w:rPr>
      </w:pPr>
      <w:r w:rsidRPr="00B46CF4">
        <w:rPr>
          <w:rFonts w:cs="Times New Roman"/>
          <w:lang w:val="sr-Cyrl-RS"/>
        </w:rPr>
        <w:t>По питањима</w:t>
      </w:r>
      <w:r w:rsidR="00624A02" w:rsidRPr="00B46CF4">
        <w:rPr>
          <w:rFonts w:cs="Times New Roman"/>
          <w:lang w:val="sr-Cyrl-RS"/>
        </w:rPr>
        <w:t xml:space="preserve"> из надлежности Повереника за информације од јавног значаја и заштиту података о личности, истакла је да је посебно интересују питањ</w:t>
      </w:r>
      <w:r w:rsidR="007668D1" w:rsidRPr="00B46CF4">
        <w:rPr>
          <w:rFonts w:cs="Times New Roman"/>
          <w:lang w:val="sr-Cyrl-RS"/>
        </w:rPr>
        <w:t>а</w:t>
      </w:r>
      <w:r w:rsidR="008239A1" w:rsidRPr="00B46CF4">
        <w:rPr>
          <w:rFonts w:cs="Times New Roman"/>
          <w:lang w:val="sr-Cyrl-RS"/>
        </w:rPr>
        <w:t xml:space="preserve"> око видео надзора, </w:t>
      </w:r>
      <w:r w:rsidR="007668D1" w:rsidRPr="00B46CF4">
        <w:rPr>
          <w:rFonts w:cs="Times New Roman"/>
          <w:lang w:val="sr-Cyrl-RS"/>
        </w:rPr>
        <w:t>руковањ</w:t>
      </w:r>
      <w:r w:rsidR="008239A1" w:rsidRPr="00B46CF4">
        <w:rPr>
          <w:rFonts w:cs="Times New Roman"/>
          <w:lang w:val="sr-Cyrl-RS"/>
        </w:rPr>
        <w:t>е са</w:t>
      </w:r>
      <w:r w:rsidR="007668D1" w:rsidRPr="00B46CF4">
        <w:rPr>
          <w:rFonts w:cs="Times New Roman"/>
          <w:lang w:val="sr-Cyrl-RS"/>
        </w:rPr>
        <w:t xml:space="preserve"> </w:t>
      </w:r>
      <w:r w:rsidR="00624A02" w:rsidRPr="00B46CF4">
        <w:rPr>
          <w:rFonts w:cs="Times New Roman"/>
          <w:lang w:val="sr-Cyrl-RS"/>
        </w:rPr>
        <w:t xml:space="preserve"> подацима </w:t>
      </w:r>
      <w:r w:rsidR="008239A1" w:rsidRPr="00B46CF4">
        <w:rPr>
          <w:rFonts w:cs="Times New Roman"/>
          <w:lang w:val="sr-Cyrl-RS"/>
        </w:rPr>
        <w:t xml:space="preserve"> </w:t>
      </w:r>
      <w:r w:rsidR="00624A02" w:rsidRPr="00B46CF4">
        <w:rPr>
          <w:rFonts w:cs="Times New Roman"/>
          <w:lang w:val="sr-Cyrl-RS"/>
        </w:rPr>
        <w:t xml:space="preserve">са видео надзора, </w:t>
      </w:r>
      <w:r w:rsidR="0056253A" w:rsidRPr="00B46CF4">
        <w:rPr>
          <w:rFonts w:cs="Times New Roman"/>
          <w:lang w:val="sr-Cyrl-RS"/>
        </w:rPr>
        <w:t xml:space="preserve"> на који начин</w:t>
      </w:r>
      <w:r w:rsidR="00624A02" w:rsidRPr="00B46CF4">
        <w:rPr>
          <w:rFonts w:cs="Times New Roman"/>
          <w:lang w:val="sr-Cyrl-RS"/>
        </w:rPr>
        <w:t xml:space="preserve"> истражни органи долазе до снимка </w:t>
      </w:r>
      <w:r w:rsidR="004A3D07" w:rsidRPr="00B46CF4">
        <w:rPr>
          <w:rFonts w:cs="Times New Roman"/>
          <w:lang w:val="sr-Cyrl-RS"/>
        </w:rPr>
        <w:t xml:space="preserve">видео </w:t>
      </w:r>
      <w:r w:rsidR="00624A02" w:rsidRPr="00B46CF4">
        <w:rPr>
          <w:rFonts w:cs="Times New Roman"/>
          <w:lang w:val="sr-Cyrl-RS"/>
        </w:rPr>
        <w:t>камере и указала је на недостатак</w:t>
      </w:r>
      <w:r w:rsidR="0056253A" w:rsidRPr="00B46CF4">
        <w:rPr>
          <w:rFonts w:cs="Times New Roman"/>
          <w:lang w:val="sr-Cyrl-RS"/>
        </w:rPr>
        <w:t xml:space="preserve"> протокола и</w:t>
      </w:r>
      <w:r w:rsidR="008E1F4C" w:rsidRPr="00B46CF4">
        <w:rPr>
          <w:rFonts w:cs="Times New Roman"/>
          <w:lang w:val="sr-Cyrl-RS"/>
        </w:rPr>
        <w:t xml:space="preserve"> норме која би то регулисала.</w:t>
      </w:r>
    </w:p>
    <w:p w:rsidR="00624A02" w:rsidRPr="00B46CF4" w:rsidRDefault="00624A02" w:rsidP="00275F00">
      <w:pPr>
        <w:pStyle w:val="NoSpacing"/>
        <w:ind w:firstLine="720"/>
        <w:jc w:val="both"/>
        <w:rPr>
          <w:rFonts w:cs="Times New Roman"/>
          <w:lang w:val="sr-Cyrl-RS"/>
        </w:rPr>
      </w:pPr>
      <w:r w:rsidRPr="00B46CF4">
        <w:rPr>
          <w:rFonts w:cs="Times New Roman"/>
          <w:lang w:val="sr-Cyrl-RS"/>
        </w:rPr>
        <w:t>Подсетила је</w:t>
      </w:r>
      <w:r w:rsidR="0056253A" w:rsidRPr="00B46CF4">
        <w:rPr>
          <w:rFonts w:cs="Times New Roman"/>
          <w:lang w:val="sr-Cyrl-RS"/>
        </w:rPr>
        <w:t>,</w:t>
      </w:r>
      <w:r w:rsidRPr="00B46CF4">
        <w:rPr>
          <w:rFonts w:cs="Times New Roman"/>
          <w:lang w:val="sr-Cyrl-RS"/>
        </w:rPr>
        <w:t xml:space="preserve"> да народни посланици, као и народни посланици чланови овог Одбора</w:t>
      </w:r>
      <w:r w:rsidR="008F1BCE" w:rsidRPr="00B46CF4">
        <w:rPr>
          <w:rFonts w:cs="Times New Roman"/>
          <w:lang w:val="sr-Cyrl-RS"/>
        </w:rPr>
        <w:t>,</w:t>
      </w:r>
      <w:r w:rsidRPr="00B46CF4">
        <w:rPr>
          <w:rFonts w:cs="Times New Roman"/>
          <w:lang w:val="sr-Cyrl-RS"/>
        </w:rPr>
        <w:t xml:space="preserve"> морају да искористе своју законодавну активност и предложе измене и допуне </w:t>
      </w:r>
      <w:r w:rsidR="0056253A" w:rsidRPr="00B46CF4">
        <w:rPr>
          <w:rFonts w:cs="Times New Roman"/>
          <w:lang w:val="sr-Cyrl-RS"/>
        </w:rPr>
        <w:t>ових з</w:t>
      </w:r>
      <w:r w:rsidR="004D623C" w:rsidRPr="00B46CF4">
        <w:rPr>
          <w:rFonts w:cs="Times New Roman"/>
          <w:lang w:val="sr-Cyrl-RS"/>
        </w:rPr>
        <w:t>акона</w:t>
      </w:r>
      <w:r w:rsidR="00AE2E2F" w:rsidRPr="00B46CF4">
        <w:rPr>
          <w:rFonts w:cs="Times New Roman"/>
        </w:rPr>
        <w:t>,</w:t>
      </w:r>
      <w:r w:rsidRPr="00B46CF4">
        <w:rPr>
          <w:rFonts w:cs="Times New Roman"/>
          <w:lang w:val="sr-Cyrl-RS"/>
        </w:rPr>
        <w:t xml:space="preserve"> и </w:t>
      </w:r>
      <w:r w:rsidR="0056253A" w:rsidRPr="00B46CF4">
        <w:rPr>
          <w:rFonts w:cs="Times New Roman"/>
          <w:lang w:val="sr-Cyrl-RS"/>
        </w:rPr>
        <w:t>сматра</w:t>
      </w:r>
      <w:r w:rsidR="004D623C" w:rsidRPr="00B46CF4">
        <w:rPr>
          <w:rFonts w:cs="Times New Roman"/>
          <w:lang w:val="sr-Cyrl-RS"/>
        </w:rPr>
        <w:t>,</w:t>
      </w:r>
      <w:r w:rsidR="008F1BCE" w:rsidRPr="00B46CF4">
        <w:rPr>
          <w:rFonts w:cs="Times New Roman"/>
          <w:lang w:val="sr-Cyrl-RS"/>
        </w:rPr>
        <w:t xml:space="preserve"> </w:t>
      </w:r>
      <w:r w:rsidRPr="00B46CF4">
        <w:rPr>
          <w:rFonts w:cs="Times New Roman"/>
          <w:lang w:val="sr-Cyrl-RS"/>
        </w:rPr>
        <w:t xml:space="preserve">да се и око ових предлога закона </w:t>
      </w:r>
      <w:r w:rsidR="005E5A28" w:rsidRPr="00B46CF4">
        <w:rPr>
          <w:rFonts w:cs="Times New Roman"/>
          <w:lang w:val="sr-Cyrl-RS"/>
        </w:rPr>
        <w:t xml:space="preserve">може </w:t>
      </w:r>
      <w:r w:rsidRPr="00B46CF4">
        <w:rPr>
          <w:rFonts w:cs="Times New Roman"/>
          <w:lang w:val="sr-Cyrl-RS"/>
        </w:rPr>
        <w:t>пости</w:t>
      </w:r>
      <w:r w:rsidR="005E5A28" w:rsidRPr="00B46CF4">
        <w:rPr>
          <w:rFonts w:cs="Times New Roman"/>
          <w:lang w:val="sr-Cyrl-RS"/>
        </w:rPr>
        <w:t>ћи договор око</w:t>
      </w:r>
      <w:r w:rsidRPr="00B46CF4">
        <w:rPr>
          <w:rFonts w:cs="Times New Roman"/>
          <w:lang w:val="sr-Cyrl-RS"/>
        </w:rPr>
        <w:t xml:space="preserve"> </w:t>
      </w:r>
      <w:r w:rsidRPr="00B46CF4">
        <w:rPr>
          <w:rFonts w:cs="Times New Roman"/>
          <w:lang w:val="sr-Cyrl-RS"/>
        </w:rPr>
        <w:lastRenderedPageBreak/>
        <w:t>њихово</w:t>
      </w:r>
      <w:r w:rsidR="005E5A28" w:rsidRPr="00B46CF4">
        <w:rPr>
          <w:rFonts w:cs="Times New Roman"/>
          <w:lang w:val="sr-Cyrl-RS"/>
        </w:rPr>
        <w:t xml:space="preserve">г доношења, </w:t>
      </w:r>
      <w:r w:rsidR="008F1BCE" w:rsidRPr="00B46CF4">
        <w:rPr>
          <w:rFonts w:cs="Times New Roman"/>
          <w:lang w:val="sr-Cyrl-RS"/>
        </w:rPr>
        <w:t xml:space="preserve">као што је било код </w:t>
      </w:r>
      <w:r w:rsidRPr="00B46CF4">
        <w:rPr>
          <w:rFonts w:cs="Times New Roman"/>
          <w:lang w:val="sr-Cyrl-RS"/>
        </w:rPr>
        <w:t xml:space="preserve"> доношења Закона о Народној скупштини </w:t>
      </w:r>
      <w:r w:rsidR="005E5A28" w:rsidRPr="00B46CF4">
        <w:rPr>
          <w:rFonts w:cs="Times New Roman"/>
          <w:lang w:val="sr-Cyrl-RS"/>
        </w:rPr>
        <w:t>и др</w:t>
      </w:r>
      <w:r w:rsidR="008F1BCE" w:rsidRPr="00B46CF4">
        <w:rPr>
          <w:rFonts w:cs="Times New Roman"/>
          <w:lang w:val="sr-Cyrl-RS"/>
        </w:rPr>
        <w:t>.</w:t>
      </w:r>
      <w:r w:rsidR="005E5A28" w:rsidRPr="00B46CF4">
        <w:rPr>
          <w:rFonts w:cs="Times New Roman"/>
          <w:lang w:val="sr-Cyrl-RS"/>
        </w:rPr>
        <w:t xml:space="preserve"> закона.</w:t>
      </w:r>
    </w:p>
    <w:p w:rsidR="00624A02" w:rsidRPr="00B46CF4" w:rsidRDefault="00624A02" w:rsidP="00275F00">
      <w:pPr>
        <w:pStyle w:val="NoSpacing"/>
        <w:ind w:firstLine="720"/>
        <w:jc w:val="both"/>
        <w:rPr>
          <w:rFonts w:cs="Times New Roman"/>
          <w:lang w:val="sr-Cyrl-RS"/>
        </w:rPr>
      </w:pPr>
      <w:r w:rsidRPr="00B46CF4">
        <w:rPr>
          <w:rFonts w:cs="Times New Roman"/>
          <w:b/>
          <w:lang w:val="sr-Cyrl-RS"/>
        </w:rPr>
        <w:t>Александар Милошевић</w:t>
      </w:r>
      <w:r w:rsidRPr="00B46CF4">
        <w:rPr>
          <w:rFonts w:cs="Times New Roman"/>
          <w:lang w:val="sr-Cyrl-RS"/>
        </w:rPr>
        <w:t xml:space="preserve">, потпредседник друштвено одговорне мреже </w:t>
      </w:r>
      <w:r w:rsidRPr="00B46CF4">
        <w:rPr>
          <w:rFonts w:cs="Times New Roman"/>
          <w:lang w:val="sr-Latn-RS"/>
        </w:rPr>
        <w:t>ANLI</w:t>
      </w:r>
      <w:r w:rsidR="00EC18C3" w:rsidRPr="00B46CF4">
        <w:rPr>
          <w:rFonts w:cs="Times New Roman"/>
          <w:lang w:val="sr-Cyrl-CS"/>
        </w:rPr>
        <w:t>,</w:t>
      </w:r>
      <w:r w:rsidRPr="00B46CF4">
        <w:rPr>
          <w:rFonts w:cs="Times New Roman"/>
          <w:lang w:val="sr-Cyrl-RS"/>
        </w:rPr>
        <w:t xml:space="preserve"> </w:t>
      </w:r>
      <w:r w:rsidR="00AE2E2F" w:rsidRPr="00B46CF4">
        <w:rPr>
          <w:rFonts w:cs="Times New Roman"/>
          <w:lang w:val="sr-Cyrl-RS"/>
        </w:rPr>
        <w:t>истакао је</w:t>
      </w:r>
      <w:r w:rsidRPr="00B46CF4">
        <w:rPr>
          <w:rFonts w:cs="Times New Roman"/>
          <w:lang w:val="sr-Cyrl-RS"/>
        </w:rPr>
        <w:t>да сваки предлог за измену и допуну ових закона</w:t>
      </w:r>
      <w:r w:rsidR="00AE2E2F" w:rsidRPr="00B46CF4">
        <w:rPr>
          <w:rFonts w:cs="Times New Roman"/>
          <w:lang w:val="sr-Cyrl-RS"/>
        </w:rPr>
        <w:t xml:space="preserve"> који води ка побољшању живота</w:t>
      </w:r>
      <w:r w:rsidRPr="00B46CF4">
        <w:rPr>
          <w:rFonts w:cs="Times New Roman"/>
          <w:lang w:val="sr-Cyrl-RS"/>
        </w:rPr>
        <w:t xml:space="preserve"> грађана треба подржати. По питању доступности информацијама од јавног значаја, указао је на проблем који се у пракси јавља, а то је да се велики број тражених информација проглашава тајном и изнео пример анкета које су спроводили. Говорећи о случајевима насиља у породици</w:t>
      </w:r>
      <w:r w:rsidR="004D623C" w:rsidRPr="00B46CF4">
        <w:rPr>
          <w:rFonts w:cs="Times New Roman"/>
          <w:lang w:val="sr-Cyrl-RS"/>
        </w:rPr>
        <w:t>,</w:t>
      </w:r>
      <w:r w:rsidRPr="00B46CF4">
        <w:rPr>
          <w:rFonts w:cs="Times New Roman"/>
          <w:lang w:val="sr-Cyrl-RS"/>
        </w:rPr>
        <w:t xml:space="preserve"> поставио је питање од</w:t>
      </w:r>
      <w:r w:rsidR="00AE2E2F" w:rsidRPr="00B46CF4">
        <w:rPr>
          <w:rFonts w:cs="Times New Roman"/>
          <w:lang w:val="sr-Cyrl-RS"/>
        </w:rPr>
        <w:t>говорности институција, поготов</w:t>
      </w:r>
      <w:r w:rsidR="00AE2E2F" w:rsidRPr="00B46CF4">
        <w:rPr>
          <w:rFonts w:cs="Times New Roman"/>
          <w:lang w:val="sr-Cyrl-CS"/>
        </w:rPr>
        <w:t>у</w:t>
      </w:r>
      <w:r w:rsidRPr="00B46CF4">
        <w:rPr>
          <w:rFonts w:cs="Times New Roman"/>
          <w:lang w:val="sr-Cyrl-RS"/>
        </w:rPr>
        <w:t xml:space="preserve"> оних задужених за превенцију</w:t>
      </w:r>
      <w:r w:rsidR="005E5A28" w:rsidRPr="00B46CF4">
        <w:rPr>
          <w:rFonts w:cs="Times New Roman"/>
          <w:lang w:val="sr-Cyrl-RS"/>
        </w:rPr>
        <w:t>.</w:t>
      </w:r>
      <w:r w:rsidRPr="00B46CF4">
        <w:rPr>
          <w:rFonts w:cs="Times New Roman"/>
          <w:lang w:val="sr-Cyrl-RS"/>
        </w:rPr>
        <w:t xml:space="preserve"> Апеловао је да се више ради на промени климе односа у државним органима у </w:t>
      </w:r>
      <w:r w:rsidR="006B4D74" w:rsidRPr="00B46CF4">
        <w:rPr>
          <w:rFonts w:cs="Times New Roman"/>
          <w:lang w:val="sr-Cyrl-RS"/>
        </w:rPr>
        <w:t>смислу конкретизације</w:t>
      </w:r>
      <w:r w:rsidR="005E5A28" w:rsidRPr="00B46CF4">
        <w:rPr>
          <w:rFonts w:cs="Times New Roman"/>
          <w:lang w:val="sr-Cyrl-RS"/>
        </w:rPr>
        <w:t xml:space="preserve"> </w:t>
      </w:r>
      <w:r w:rsidRPr="00B46CF4">
        <w:rPr>
          <w:rFonts w:cs="Times New Roman"/>
          <w:lang w:val="sr-Cyrl-RS"/>
        </w:rPr>
        <w:t>одговорност</w:t>
      </w:r>
      <w:r w:rsidR="00152A88">
        <w:rPr>
          <w:rFonts w:cs="Times New Roman"/>
          <w:lang w:val="sr-Cyrl-RS"/>
        </w:rPr>
        <w:t xml:space="preserve">и. </w:t>
      </w:r>
      <w:r w:rsidR="005E5A28" w:rsidRPr="00B46CF4">
        <w:rPr>
          <w:rFonts w:cs="Times New Roman"/>
          <w:lang w:val="sr-Cyrl-RS"/>
        </w:rPr>
        <w:t>Поставио је питање</w:t>
      </w:r>
      <w:r w:rsidR="00851908" w:rsidRPr="00B46CF4">
        <w:rPr>
          <w:rFonts w:cs="Times New Roman"/>
          <w:lang w:val="sr-Cyrl-RS"/>
        </w:rPr>
        <w:t xml:space="preserve"> </w:t>
      </w:r>
      <w:r w:rsidR="005E5A28" w:rsidRPr="00B46CF4">
        <w:rPr>
          <w:rFonts w:cs="Times New Roman"/>
          <w:lang w:val="sr-Cyrl-RS"/>
        </w:rPr>
        <w:t>доношења а</w:t>
      </w:r>
      <w:r w:rsidRPr="00B46CF4">
        <w:rPr>
          <w:rFonts w:cs="Times New Roman"/>
          <w:lang w:val="sr-Cyrl-RS"/>
        </w:rPr>
        <w:t>кционих планова ради спровођења донетих стратегија.</w:t>
      </w:r>
    </w:p>
    <w:p w:rsidR="00624A02" w:rsidRPr="00B46CF4" w:rsidRDefault="00624A02" w:rsidP="00275F00">
      <w:pPr>
        <w:pStyle w:val="NoSpacing"/>
        <w:ind w:firstLine="720"/>
        <w:jc w:val="both"/>
        <w:rPr>
          <w:rFonts w:cs="Times New Roman"/>
          <w:lang w:val="sr-Cyrl-RS"/>
        </w:rPr>
      </w:pPr>
      <w:r w:rsidRPr="00B46CF4">
        <w:rPr>
          <w:rFonts w:cs="Times New Roman"/>
          <w:b/>
          <w:lang w:val="sr-Cyrl-RS"/>
        </w:rPr>
        <w:t>Душица Попадић</w:t>
      </w:r>
      <w:r w:rsidR="00F52CF1" w:rsidRPr="00B46CF4">
        <w:rPr>
          <w:rFonts w:cs="Times New Roman"/>
          <w:lang w:val="sr-Cyrl-RS"/>
        </w:rPr>
        <w:t>,</w:t>
      </w:r>
      <w:r w:rsidRPr="00B46CF4">
        <w:rPr>
          <w:rFonts w:cs="Times New Roman"/>
          <w:lang w:val="sr-Cyrl-RS"/>
        </w:rPr>
        <w:t xml:space="preserve"> из Инцест траума центра</w:t>
      </w:r>
      <w:r w:rsidR="00EC18C3" w:rsidRPr="00B46CF4">
        <w:rPr>
          <w:rFonts w:cs="Times New Roman"/>
          <w:lang w:val="sr-Cyrl-RS"/>
        </w:rPr>
        <w:t>,</w:t>
      </w:r>
      <w:r w:rsidR="00F52CF1" w:rsidRPr="00B46CF4">
        <w:rPr>
          <w:rFonts w:cs="Times New Roman"/>
          <w:lang w:val="sr-Cyrl-RS"/>
        </w:rPr>
        <w:t xml:space="preserve"> </w:t>
      </w:r>
      <w:r w:rsidR="00851908" w:rsidRPr="00B46CF4">
        <w:rPr>
          <w:rFonts w:cs="Times New Roman"/>
          <w:lang w:val="sr-Cyrl-RS"/>
        </w:rPr>
        <w:t>у</w:t>
      </w:r>
      <w:r w:rsidR="0055451A" w:rsidRPr="00B46CF4">
        <w:rPr>
          <w:rFonts w:cs="Times New Roman"/>
          <w:lang w:val="sr-Cyrl-RS"/>
        </w:rPr>
        <w:t xml:space="preserve"> циљу прецизности</w:t>
      </w:r>
      <w:r w:rsidR="00EC18C3" w:rsidRPr="00B46CF4">
        <w:rPr>
          <w:rFonts w:cs="Times New Roman"/>
          <w:lang w:val="sr-Cyrl-RS"/>
        </w:rPr>
        <w:t>,</w:t>
      </w:r>
      <w:r w:rsidR="0055451A" w:rsidRPr="00B46CF4">
        <w:rPr>
          <w:rFonts w:cs="Times New Roman"/>
          <w:lang w:val="sr-Cyrl-RS"/>
        </w:rPr>
        <w:t xml:space="preserve"> </w:t>
      </w:r>
      <w:r w:rsidR="00F52CF1" w:rsidRPr="00B46CF4">
        <w:rPr>
          <w:rFonts w:cs="Times New Roman"/>
          <w:lang w:val="sr-Cyrl-RS"/>
        </w:rPr>
        <w:t>навела је податаке</w:t>
      </w:r>
      <w:r w:rsidRPr="00B46CF4">
        <w:rPr>
          <w:rFonts w:cs="Times New Roman"/>
          <w:lang w:val="sr-Cyrl-RS"/>
        </w:rPr>
        <w:t xml:space="preserve"> о случајевима насиља у породици.</w:t>
      </w:r>
    </w:p>
    <w:p w:rsidR="00624A02" w:rsidRPr="00B46CF4" w:rsidRDefault="00624A02" w:rsidP="00275F00">
      <w:pPr>
        <w:pStyle w:val="NoSpacing"/>
        <w:ind w:firstLine="720"/>
        <w:jc w:val="both"/>
        <w:rPr>
          <w:rFonts w:cs="Times New Roman"/>
          <w:lang w:val="sr-Cyrl-RS"/>
        </w:rPr>
      </w:pPr>
      <w:r w:rsidRPr="00B46CF4">
        <w:rPr>
          <w:rFonts w:cs="Times New Roman"/>
          <w:b/>
          <w:lang w:val="sr-Cyrl-RS"/>
        </w:rPr>
        <w:t>Миладин Нешић</w:t>
      </w:r>
      <w:r w:rsidRPr="00B46CF4">
        <w:rPr>
          <w:rFonts w:cs="Times New Roman"/>
          <w:lang w:val="sr-Cyrl-RS"/>
        </w:rPr>
        <w:t>, омбудсман</w:t>
      </w:r>
      <w:r w:rsidR="00EC18C3" w:rsidRPr="00B46CF4">
        <w:rPr>
          <w:rFonts w:cs="Times New Roman"/>
          <w:lang w:val="sr-Cyrl-RS"/>
        </w:rPr>
        <w:t xml:space="preserve"> из Бачке Тополе</w:t>
      </w:r>
      <w:r w:rsidRPr="00B46CF4">
        <w:rPr>
          <w:rFonts w:cs="Times New Roman"/>
          <w:lang w:val="sr-Cyrl-RS"/>
        </w:rPr>
        <w:t>, указао је на потребу за унапређењем законског оквира локалног омбудсмана, обзиром да су постојећа законска решења недовољна и да у наредном периоду треба радити на њиховом побољшању.</w:t>
      </w:r>
    </w:p>
    <w:p w:rsidR="00664DD0" w:rsidRPr="00B46CF4" w:rsidRDefault="00624A02" w:rsidP="00275F00">
      <w:pPr>
        <w:pStyle w:val="NoSpacing"/>
        <w:ind w:firstLine="720"/>
        <w:jc w:val="both"/>
        <w:rPr>
          <w:rFonts w:cs="Times New Roman"/>
          <w:lang w:val="sr-Cyrl-RS"/>
        </w:rPr>
      </w:pPr>
      <w:r w:rsidRPr="00B46CF4">
        <w:rPr>
          <w:rFonts w:cs="Times New Roman"/>
          <w:b/>
          <w:lang w:val="sr-Cyrl-RS"/>
        </w:rPr>
        <w:t>Саша Јанковић</w:t>
      </w:r>
      <w:r w:rsidRPr="00B46CF4">
        <w:rPr>
          <w:rFonts w:cs="Times New Roman"/>
          <w:lang w:val="sr-Cyrl-RS"/>
        </w:rPr>
        <w:t>, Заштитник грађана, дајући објашњења и одговоре на поједина питања која су постављена током дискусије појаснио је з</w:t>
      </w:r>
      <w:r w:rsidR="00152A88">
        <w:rPr>
          <w:rFonts w:cs="Times New Roman"/>
          <w:lang w:val="sr-Cyrl-RS"/>
        </w:rPr>
        <w:t>начење термина независни органи</w:t>
      </w:r>
      <w:r w:rsidRPr="00B46CF4">
        <w:rPr>
          <w:rFonts w:cs="Times New Roman"/>
          <w:lang w:val="sr-Cyrl-RS"/>
        </w:rPr>
        <w:t xml:space="preserve"> и истакао да независност не значи привилегију, већ обавезу да се штите права грађана</w:t>
      </w:r>
      <w:r w:rsidR="00152A88">
        <w:rPr>
          <w:rFonts w:cs="Times New Roman"/>
          <w:lang w:val="sr-Cyrl-RS"/>
        </w:rPr>
        <w:t xml:space="preserve">. </w:t>
      </w:r>
      <w:r w:rsidR="0055451A" w:rsidRPr="00B46CF4">
        <w:rPr>
          <w:rFonts w:cs="Times New Roman"/>
          <w:lang w:val="sr-Cyrl-RS"/>
        </w:rPr>
        <w:t>Указао</w:t>
      </w:r>
      <w:r w:rsidR="00EC18C3" w:rsidRPr="00B46CF4">
        <w:rPr>
          <w:rFonts w:cs="Times New Roman"/>
          <w:lang w:val="sr-Cyrl-RS"/>
        </w:rPr>
        <w:t xml:space="preserve"> је</w:t>
      </w:r>
      <w:r w:rsidR="0055451A" w:rsidRPr="00B46CF4">
        <w:rPr>
          <w:rFonts w:cs="Times New Roman"/>
          <w:lang w:val="sr-Cyrl-RS"/>
        </w:rPr>
        <w:t xml:space="preserve"> на потешкоће у</w:t>
      </w:r>
      <w:r w:rsidRPr="00B46CF4">
        <w:rPr>
          <w:rFonts w:cs="Times New Roman"/>
          <w:lang w:val="sr-Cyrl-RS"/>
        </w:rPr>
        <w:t xml:space="preserve"> домену примене овлашћења</w:t>
      </w:r>
      <w:r w:rsidR="00EC18C3" w:rsidRPr="00B46CF4">
        <w:rPr>
          <w:rFonts w:cs="Times New Roman"/>
          <w:lang w:val="sr-Cyrl-RS"/>
        </w:rPr>
        <w:t>,</w:t>
      </w:r>
      <w:r w:rsidR="001D4F31" w:rsidRPr="00B46CF4">
        <w:rPr>
          <w:rFonts w:cs="Times New Roman"/>
          <w:lang w:val="sr-Cyrl-RS"/>
        </w:rPr>
        <w:t xml:space="preserve"> због</w:t>
      </w:r>
      <w:r w:rsidR="004606E8" w:rsidRPr="00B46CF4">
        <w:rPr>
          <w:rFonts w:cs="Times New Roman"/>
          <w:lang w:val="sr-Cyrl-RS"/>
        </w:rPr>
        <w:t xml:space="preserve"> непостојања адекватних санкција.</w:t>
      </w:r>
    </w:p>
    <w:p w:rsidR="00624A02" w:rsidRPr="00B46CF4" w:rsidRDefault="00624A02" w:rsidP="00275F00">
      <w:pPr>
        <w:pStyle w:val="NoSpacing"/>
        <w:ind w:firstLine="720"/>
        <w:jc w:val="both"/>
        <w:rPr>
          <w:rFonts w:cs="Times New Roman"/>
          <w:lang w:val="sr-Cyrl-RS"/>
        </w:rPr>
      </w:pPr>
      <w:r w:rsidRPr="00B46CF4">
        <w:rPr>
          <w:rFonts w:cs="Times New Roman"/>
          <w:lang w:val="sr-Cyrl-RS"/>
        </w:rPr>
        <w:t>По питању висине плата државних службеника који раде у служби Заштитника грађана, навео је неколико примера из којих се види да државни службеници запослени у појединим</w:t>
      </w:r>
      <w:r w:rsidR="00FC6250" w:rsidRPr="00B46CF4">
        <w:rPr>
          <w:rFonts w:cs="Times New Roman"/>
          <w:lang w:val="sr-Cyrl-RS"/>
        </w:rPr>
        <w:t xml:space="preserve"> државним органима и</w:t>
      </w:r>
      <w:r w:rsidRPr="00B46CF4">
        <w:rPr>
          <w:rFonts w:cs="Times New Roman"/>
          <w:lang w:val="sr-Cyrl-RS"/>
        </w:rPr>
        <w:t xml:space="preserve"> ин</w:t>
      </w:r>
      <w:r w:rsidR="001D4F31" w:rsidRPr="00B46CF4">
        <w:rPr>
          <w:rFonts w:cs="Times New Roman"/>
          <w:lang w:val="sr-Cyrl-RS"/>
        </w:rPr>
        <w:t>ституцијама, са сличним или истим</w:t>
      </w:r>
      <w:r w:rsidRPr="00B46CF4">
        <w:rPr>
          <w:rFonts w:cs="Times New Roman"/>
          <w:lang w:val="sr-Cyrl-RS"/>
        </w:rPr>
        <w:t xml:space="preserve"> овлашћењима</w:t>
      </w:r>
      <w:r w:rsidR="001D4F31" w:rsidRPr="00B46CF4">
        <w:rPr>
          <w:rFonts w:cs="Times New Roman"/>
          <w:lang w:val="sr-Cyrl-RS"/>
        </w:rPr>
        <w:t>,</w:t>
      </w:r>
      <w:r w:rsidRPr="00B46CF4">
        <w:rPr>
          <w:rFonts w:cs="Times New Roman"/>
          <w:lang w:val="sr-Cyrl-RS"/>
        </w:rPr>
        <w:t xml:space="preserve"> имају већа примања и друге додатке од државних службеника запослених у служби Заштитника грађана</w:t>
      </w:r>
      <w:r w:rsidR="001D4F31" w:rsidRPr="00B46CF4">
        <w:rPr>
          <w:rFonts w:cs="Times New Roman"/>
          <w:lang w:val="sr-Cyrl-RS"/>
        </w:rPr>
        <w:t>. З</w:t>
      </w:r>
      <w:r w:rsidRPr="00B46CF4">
        <w:rPr>
          <w:rFonts w:cs="Times New Roman"/>
          <w:lang w:val="sr-Cyrl-RS"/>
        </w:rPr>
        <w:t>аложио се за принципијелан приступ овом питању, констатујући да се не може дозволити да запослени који раде исти посао буду различито плаћени. У циљу доследности</w:t>
      </w:r>
      <w:r w:rsidR="00EC18C3" w:rsidRPr="00B46CF4">
        <w:rPr>
          <w:rFonts w:cs="Times New Roman"/>
          <w:lang w:val="sr-Cyrl-RS"/>
        </w:rPr>
        <w:t>,</w:t>
      </w:r>
      <w:r w:rsidRPr="00B46CF4">
        <w:rPr>
          <w:rFonts w:cs="Times New Roman"/>
          <w:lang w:val="sr-Cyrl-RS"/>
        </w:rPr>
        <w:t xml:space="preserve"> заложио се за запошљавање особа из маргиналних група и у другим органима и истакао да у служби Заштитника грађана раде особе са инвалидитетом и из различитих етничких заједница.</w:t>
      </w:r>
    </w:p>
    <w:p w:rsidR="00AA56AC" w:rsidRDefault="00624A02" w:rsidP="00275F00">
      <w:pPr>
        <w:pStyle w:val="NoSpacing"/>
        <w:ind w:firstLine="720"/>
        <w:jc w:val="both"/>
        <w:rPr>
          <w:rFonts w:cs="Times New Roman"/>
          <w:lang w:val="sr-Cyrl-RS"/>
        </w:rPr>
      </w:pPr>
      <w:r w:rsidRPr="00B46CF4">
        <w:rPr>
          <w:rFonts w:cs="Times New Roman"/>
          <w:b/>
          <w:lang w:val="sr-Cyrl-RS"/>
        </w:rPr>
        <w:t>Родољуб Шабић</w:t>
      </w:r>
      <w:r w:rsidRPr="00B46CF4">
        <w:rPr>
          <w:rFonts w:cs="Times New Roman"/>
          <w:lang w:val="sr-Cyrl-RS"/>
        </w:rPr>
        <w:t xml:space="preserve">, Повереник за информације од </w:t>
      </w:r>
      <w:r w:rsidRPr="00870D2E">
        <w:rPr>
          <w:rFonts w:cs="Times New Roman"/>
          <w:lang w:val="sr-Cyrl-RS"/>
        </w:rPr>
        <w:t>јавног</w:t>
      </w:r>
      <w:r w:rsidRPr="00B46CF4">
        <w:rPr>
          <w:rFonts w:cs="Times New Roman"/>
          <w:lang w:val="sr-Cyrl-RS"/>
        </w:rPr>
        <w:t xml:space="preserve"> значаја и заштиту података о ли</w:t>
      </w:r>
      <w:r w:rsidR="001D4F31" w:rsidRPr="00B46CF4">
        <w:rPr>
          <w:rFonts w:cs="Times New Roman"/>
          <w:lang w:val="sr-Cyrl-RS"/>
        </w:rPr>
        <w:t>чности, захвалио се учесницима ј</w:t>
      </w:r>
      <w:r w:rsidRPr="00B46CF4">
        <w:rPr>
          <w:rFonts w:cs="Times New Roman"/>
          <w:lang w:val="sr-Cyrl-RS"/>
        </w:rPr>
        <w:t>авног слушања на учешћу и конструктивним предлозима. Осврнуо се на неколико питања која су изнета током дискусије и изразио задовољство због опсервације у вези видео надзора</w:t>
      </w:r>
      <w:r w:rsidR="00AA56AC">
        <w:rPr>
          <w:rFonts w:cs="Times New Roman"/>
          <w:lang w:val="sr-Cyrl-RS"/>
        </w:rPr>
        <w:t xml:space="preserve">. </w:t>
      </w:r>
    </w:p>
    <w:p w:rsidR="00624A02" w:rsidRPr="00B46CF4" w:rsidRDefault="00624A02" w:rsidP="00275F00">
      <w:pPr>
        <w:pStyle w:val="NoSpacing"/>
        <w:ind w:firstLine="720"/>
        <w:jc w:val="both"/>
        <w:rPr>
          <w:rFonts w:cs="Times New Roman"/>
          <w:lang w:val="sr-Cyrl-RS"/>
        </w:rPr>
      </w:pPr>
      <w:r w:rsidRPr="00B46CF4">
        <w:rPr>
          <w:rFonts w:cs="Times New Roman"/>
          <w:lang w:val="sr-Cyrl-RS"/>
        </w:rPr>
        <w:t>По питању примања државних службеника запослених у службама Заштитника грађана и Повереника за информације од јавног значаја и заштиту података о личности, заложио се</w:t>
      </w:r>
      <w:r w:rsidR="003434CE" w:rsidRPr="00B46CF4">
        <w:rPr>
          <w:rFonts w:cs="Times New Roman"/>
          <w:lang w:val="sr-Cyrl-RS"/>
        </w:rPr>
        <w:t xml:space="preserve"> </w:t>
      </w:r>
      <w:r w:rsidRPr="00B46CF4">
        <w:rPr>
          <w:rFonts w:cs="Times New Roman"/>
          <w:lang w:val="sr-Cyrl-RS"/>
        </w:rPr>
        <w:t>за принц</w:t>
      </w:r>
      <w:r w:rsidR="007827EA" w:rsidRPr="00B46CF4">
        <w:rPr>
          <w:rFonts w:cs="Times New Roman"/>
          <w:lang w:val="sr-Cyrl-RS"/>
        </w:rPr>
        <w:t>ипијелан став према овом питању. Сматра</w:t>
      </w:r>
      <w:r w:rsidRPr="00B46CF4">
        <w:rPr>
          <w:rFonts w:cs="Times New Roman"/>
          <w:lang w:val="sr-Cyrl-RS"/>
        </w:rPr>
        <w:t xml:space="preserve"> да сви државни службеници који раде са тајним подацима</w:t>
      </w:r>
      <w:r w:rsidR="007827EA" w:rsidRPr="00B46CF4">
        <w:rPr>
          <w:rFonts w:cs="Times New Roman"/>
          <w:lang w:val="sr-Cyrl-RS"/>
        </w:rPr>
        <w:t xml:space="preserve"> треба да</w:t>
      </w:r>
      <w:r w:rsidRPr="00B46CF4">
        <w:rPr>
          <w:rFonts w:cs="Times New Roman"/>
          <w:lang w:val="sr-Cyrl-RS"/>
        </w:rPr>
        <w:t xml:space="preserve"> имају додатке на примања, што постоји у појединим државним органима, али не и у случају државн</w:t>
      </w:r>
      <w:r w:rsidR="007827EA" w:rsidRPr="00B46CF4">
        <w:rPr>
          <w:rFonts w:cs="Times New Roman"/>
          <w:lang w:val="sr-Cyrl-RS"/>
        </w:rPr>
        <w:t>их</w:t>
      </w:r>
      <w:r w:rsidRPr="00B46CF4">
        <w:rPr>
          <w:rFonts w:cs="Times New Roman"/>
          <w:lang w:val="sr-Cyrl-RS"/>
        </w:rPr>
        <w:t xml:space="preserve"> службе</w:t>
      </w:r>
      <w:r w:rsidR="007827EA" w:rsidRPr="00B46CF4">
        <w:rPr>
          <w:rFonts w:cs="Times New Roman"/>
          <w:lang w:val="sr-Cyrl-RS"/>
        </w:rPr>
        <w:t>ника</w:t>
      </w:r>
      <w:r w:rsidR="00870D2E">
        <w:rPr>
          <w:rFonts w:cs="Times New Roman"/>
          <w:lang w:val="sr-Cyrl-RS"/>
        </w:rPr>
        <w:t xml:space="preserve"> у ове две службе</w:t>
      </w:r>
      <w:r w:rsidRPr="00B46CF4">
        <w:rPr>
          <w:rFonts w:cs="Times New Roman"/>
          <w:lang w:val="sr-Cyrl-RS"/>
        </w:rPr>
        <w:t xml:space="preserve"> које раде са тајним подацима. </w:t>
      </w:r>
    </w:p>
    <w:p w:rsidR="00624A02" w:rsidRPr="00B46CF4" w:rsidRDefault="00624A02" w:rsidP="00275F00">
      <w:pPr>
        <w:pStyle w:val="NoSpacing"/>
        <w:ind w:firstLine="720"/>
        <w:jc w:val="both"/>
        <w:rPr>
          <w:rFonts w:cs="Times New Roman"/>
          <w:lang w:val="sr-Cyrl-RS"/>
        </w:rPr>
      </w:pPr>
      <w:r w:rsidRPr="00B46CF4">
        <w:rPr>
          <w:rFonts w:cs="Times New Roman"/>
          <w:b/>
          <w:lang w:val="sr-Cyrl-RS"/>
        </w:rPr>
        <w:t>Гордана Стаменић</w:t>
      </w:r>
      <w:r w:rsidRPr="00B46CF4">
        <w:rPr>
          <w:rFonts w:cs="Times New Roman"/>
          <w:lang w:val="sr-Cyrl-RS"/>
        </w:rPr>
        <w:t xml:space="preserve">, државни секретар у Министарству правде и државне управе, сумирајући предлоге и констатације које су изнете, истакла је да се из Плана рада Владе за </w:t>
      </w:r>
      <w:r w:rsidR="00AA56AC">
        <w:rPr>
          <w:rFonts w:cs="Times New Roman"/>
          <w:lang w:val="sr-Cyrl-RS"/>
        </w:rPr>
        <w:t>2013.</w:t>
      </w:r>
      <w:r w:rsidRPr="00B46CF4">
        <w:rPr>
          <w:rFonts w:cs="Times New Roman"/>
          <w:lang w:val="sr-Cyrl-RS"/>
        </w:rPr>
        <w:t xml:space="preserve"> годину, као и поднетих извештаја, може видети да Министарство није ко</w:t>
      </w:r>
      <w:r w:rsidR="0059665D" w:rsidRPr="00B46CF4">
        <w:rPr>
          <w:rFonts w:cs="Times New Roman"/>
          <w:lang w:val="sr-Cyrl-RS"/>
        </w:rPr>
        <w:t>чило процес измена и допуна</w:t>
      </w:r>
      <w:r w:rsidRPr="00B46CF4">
        <w:rPr>
          <w:rFonts w:cs="Times New Roman"/>
          <w:lang w:val="sr-Cyrl-RS"/>
        </w:rPr>
        <w:t xml:space="preserve"> закона</w:t>
      </w:r>
      <w:r w:rsidR="0059665D" w:rsidRPr="00B46CF4">
        <w:rPr>
          <w:rFonts w:cs="Times New Roman"/>
          <w:lang w:val="sr-Cyrl-RS"/>
        </w:rPr>
        <w:t xml:space="preserve"> из ове области</w:t>
      </w:r>
      <w:r w:rsidRPr="00B46CF4">
        <w:rPr>
          <w:rFonts w:cs="Times New Roman"/>
          <w:lang w:val="sr-Cyrl-RS"/>
        </w:rPr>
        <w:t xml:space="preserve">. Говорећи о усклађености правног система констатовала је да смо у фази доношења великог броја закона и у великој динамици </w:t>
      </w:r>
      <w:r w:rsidR="0059665D" w:rsidRPr="00B46CF4">
        <w:rPr>
          <w:rFonts w:cs="Times New Roman"/>
          <w:lang w:val="sr-Cyrl-RS"/>
        </w:rPr>
        <w:t xml:space="preserve">због </w:t>
      </w:r>
      <w:r w:rsidR="00870D2E">
        <w:rPr>
          <w:rFonts w:cs="Times New Roman"/>
          <w:lang w:val="sr-Cyrl-RS"/>
        </w:rPr>
        <w:t>приступања Европској у</w:t>
      </w:r>
      <w:r w:rsidRPr="00B46CF4">
        <w:rPr>
          <w:rFonts w:cs="Times New Roman"/>
          <w:lang w:val="sr-Cyrl-RS"/>
        </w:rPr>
        <w:t>нији и указала је на потребу да се конкретним примером укаже у чему се у овој области огледа неусклађеност</w:t>
      </w:r>
      <w:r w:rsidR="0059665D" w:rsidRPr="00B46CF4">
        <w:rPr>
          <w:rFonts w:cs="Times New Roman"/>
          <w:lang w:val="sr-Cyrl-RS"/>
        </w:rPr>
        <w:t xml:space="preserve"> правног система</w:t>
      </w:r>
      <w:r w:rsidRPr="00B46CF4">
        <w:rPr>
          <w:rFonts w:cs="Times New Roman"/>
          <w:lang w:val="sr-Cyrl-RS"/>
        </w:rPr>
        <w:t>.</w:t>
      </w:r>
    </w:p>
    <w:p w:rsidR="00624A02" w:rsidRPr="00B46CF4" w:rsidRDefault="003434CE" w:rsidP="00275F00">
      <w:pPr>
        <w:pStyle w:val="NoSpacing"/>
        <w:ind w:firstLine="720"/>
        <w:jc w:val="both"/>
        <w:rPr>
          <w:rFonts w:cs="Times New Roman"/>
          <w:lang w:val="sr-Cyrl-RS"/>
        </w:rPr>
      </w:pPr>
      <w:r w:rsidRPr="00B46CF4">
        <w:rPr>
          <w:rFonts w:cs="Times New Roman"/>
          <w:lang w:val="sr-Cyrl-RS"/>
        </w:rPr>
        <w:lastRenderedPageBreak/>
        <w:t>У пог</w:t>
      </w:r>
      <w:r w:rsidR="0059665D" w:rsidRPr="00B46CF4">
        <w:rPr>
          <w:rFonts w:cs="Times New Roman"/>
          <w:lang w:val="sr-Cyrl-RS"/>
        </w:rPr>
        <w:t>леду</w:t>
      </w:r>
      <w:r w:rsidR="00624A02" w:rsidRPr="00B46CF4">
        <w:rPr>
          <w:rFonts w:cs="Times New Roman"/>
          <w:lang w:val="sr-Cyrl-RS"/>
        </w:rPr>
        <w:t xml:space="preserve"> заступљености у запошљавању представника националних мањина</w:t>
      </w:r>
      <w:r w:rsidR="003D2DA2" w:rsidRPr="00B46CF4">
        <w:rPr>
          <w:rFonts w:cs="Times New Roman"/>
          <w:lang w:val="sr-Cyrl-RS"/>
        </w:rPr>
        <w:t>,</w:t>
      </w:r>
      <w:r w:rsidR="00624A02" w:rsidRPr="00B46CF4">
        <w:rPr>
          <w:rFonts w:cs="Times New Roman"/>
          <w:lang w:val="sr-Cyrl-RS"/>
        </w:rPr>
        <w:t xml:space="preserve"> у органима који се баве њиховим питањима, изнела је примере такве заступљености</w:t>
      </w:r>
      <w:r w:rsidR="00EC18C3" w:rsidRPr="00B46CF4">
        <w:rPr>
          <w:rFonts w:cs="Times New Roman"/>
          <w:lang w:val="sr-Cyrl-RS"/>
        </w:rPr>
        <w:t>.</w:t>
      </w:r>
      <w:r w:rsidR="00275F00">
        <w:rPr>
          <w:rFonts w:cs="Times New Roman"/>
          <w:lang w:val="sr-Cyrl-RS"/>
        </w:rPr>
        <w:t xml:space="preserve"> </w:t>
      </w:r>
      <w:r w:rsidR="00624A02" w:rsidRPr="00B46CF4">
        <w:rPr>
          <w:rFonts w:cs="Times New Roman"/>
          <w:lang w:val="sr-Cyrl-RS"/>
        </w:rPr>
        <w:t xml:space="preserve"> У вези констатација о непостојању санкција у законима из ове области, указала је да ће питање непостој</w:t>
      </w:r>
      <w:r w:rsidR="003D2DA2" w:rsidRPr="00B46CF4">
        <w:rPr>
          <w:rFonts w:cs="Times New Roman"/>
          <w:lang w:val="sr-Cyrl-RS"/>
        </w:rPr>
        <w:t>ања санкција бити предмет измена и допуна</w:t>
      </w:r>
      <w:r w:rsidR="00624A02" w:rsidRPr="00B46CF4">
        <w:rPr>
          <w:rFonts w:cs="Times New Roman"/>
          <w:lang w:val="sr-Cyrl-RS"/>
        </w:rPr>
        <w:t xml:space="preserve"> </w:t>
      </w:r>
      <w:r w:rsidR="00AA56AC">
        <w:rPr>
          <w:rFonts w:cs="Times New Roman"/>
          <w:lang w:val="sr-Cyrl-RS"/>
        </w:rPr>
        <w:t>з</w:t>
      </w:r>
      <w:r w:rsidR="00624A02" w:rsidRPr="00B46CF4">
        <w:rPr>
          <w:rFonts w:cs="Times New Roman"/>
          <w:lang w:val="sr-Cyrl-RS"/>
        </w:rPr>
        <w:t>ако</w:t>
      </w:r>
      <w:r w:rsidR="00AE3C27" w:rsidRPr="00B46CF4">
        <w:rPr>
          <w:rFonts w:cs="Times New Roman"/>
          <w:lang w:val="sr-Cyrl-RS"/>
        </w:rPr>
        <w:t>на из ове области. Осврнула се</w:t>
      </w:r>
      <w:r w:rsidR="003D2DA2" w:rsidRPr="00B46CF4">
        <w:rPr>
          <w:rFonts w:cs="Times New Roman"/>
          <w:lang w:val="sr-Cyrl-RS"/>
        </w:rPr>
        <w:t xml:space="preserve"> на доношење акционих планова за спровођење стратегија</w:t>
      </w:r>
      <w:r w:rsidR="00624A02" w:rsidRPr="00B46CF4">
        <w:rPr>
          <w:rFonts w:cs="Times New Roman"/>
          <w:lang w:val="sr-Cyrl-RS"/>
        </w:rPr>
        <w:t xml:space="preserve"> и предочила да је Министарство правде и државне управе задужено са четири стратегије</w:t>
      </w:r>
      <w:r w:rsidR="00624A02" w:rsidRPr="00B46CF4">
        <w:rPr>
          <w:rFonts w:cs="Times New Roman"/>
          <w:color w:val="FF0000"/>
          <w:lang w:val="sr-Cyrl-RS"/>
        </w:rPr>
        <w:t xml:space="preserve"> </w:t>
      </w:r>
      <w:r w:rsidR="00624A02" w:rsidRPr="00B46CF4">
        <w:rPr>
          <w:rFonts w:cs="Times New Roman"/>
          <w:lang w:val="sr-Cyrl-RS"/>
        </w:rPr>
        <w:t>које су у фази израде</w:t>
      </w:r>
      <w:r w:rsidR="00AA56AC">
        <w:rPr>
          <w:rFonts w:cs="Times New Roman"/>
          <w:lang w:val="sr-Cyrl-RS"/>
        </w:rPr>
        <w:t>,</w:t>
      </w:r>
      <w:r w:rsidR="00624A02" w:rsidRPr="00B46CF4">
        <w:rPr>
          <w:rFonts w:cs="Times New Roman"/>
          <w:lang w:val="sr-Cyrl-RS"/>
        </w:rPr>
        <w:t xml:space="preserve"> а да</w:t>
      </w:r>
      <w:r w:rsidR="003D2DA2" w:rsidRPr="00B46CF4">
        <w:rPr>
          <w:rFonts w:cs="Times New Roman"/>
          <w:lang w:val="sr-Cyrl-RS"/>
        </w:rPr>
        <w:t xml:space="preserve"> се са њима истовремено раде и акциони планови за њихово спровођење.</w:t>
      </w:r>
    </w:p>
    <w:p w:rsidR="00624A02" w:rsidRPr="00B46CF4" w:rsidRDefault="00275F00" w:rsidP="00275F00">
      <w:pPr>
        <w:pStyle w:val="NoSpacing"/>
        <w:ind w:firstLine="720"/>
        <w:jc w:val="both"/>
        <w:rPr>
          <w:rFonts w:cs="Times New Roman"/>
          <w:lang w:val="sr-Cyrl-RS"/>
        </w:rPr>
      </w:pPr>
      <w:r w:rsidRPr="00275F00">
        <w:rPr>
          <w:rFonts w:cs="Times New Roman"/>
          <w:b/>
          <w:lang w:val="sr-Cyrl-RS"/>
        </w:rPr>
        <w:t>П</w:t>
      </w:r>
      <w:r w:rsidR="00624A02" w:rsidRPr="00275F00">
        <w:rPr>
          <w:rFonts w:cs="Times New Roman"/>
          <w:b/>
          <w:lang w:val="sr-Cyrl-RS"/>
        </w:rPr>
        <w:t>редседник Одбора</w:t>
      </w:r>
      <w:r w:rsidR="009E0984" w:rsidRPr="00B46CF4">
        <w:rPr>
          <w:rFonts w:cs="Times New Roman"/>
          <w:lang w:val="sr-Cyrl-RS"/>
        </w:rPr>
        <w:t>, пре закључивања ј</w:t>
      </w:r>
      <w:r w:rsidR="00624A02" w:rsidRPr="00B46CF4">
        <w:rPr>
          <w:rFonts w:cs="Times New Roman"/>
          <w:lang w:val="sr-Cyrl-RS"/>
        </w:rPr>
        <w:t>авног слушања, указао је да је потребно мењати досадашња искуства и понашања у пракси</w:t>
      </w:r>
      <w:r w:rsidR="009E0984" w:rsidRPr="00B46CF4">
        <w:rPr>
          <w:rFonts w:cs="Times New Roman"/>
          <w:lang w:val="sr-Cyrl-RS"/>
        </w:rPr>
        <w:t>.</w:t>
      </w:r>
      <w:r w:rsidR="00624A02" w:rsidRPr="00B46CF4">
        <w:rPr>
          <w:rFonts w:cs="Times New Roman"/>
          <w:lang w:val="sr-Cyrl-RS"/>
        </w:rPr>
        <w:t xml:space="preserve"> </w:t>
      </w:r>
      <w:r w:rsidR="009F0896" w:rsidRPr="00B46CF4">
        <w:rPr>
          <w:rFonts w:cs="Times New Roman"/>
          <w:lang w:val="sr-Cyrl-RS"/>
        </w:rPr>
        <w:t>И</w:t>
      </w:r>
      <w:r w:rsidR="009E0984" w:rsidRPr="00B46CF4">
        <w:rPr>
          <w:rFonts w:cs="Times New Roman"/>
          <w:lang w:val="sr-Cyrl-RS"/>
        </w:rPr>
        <w:t xml:space="preserve">стакао </w:t>
      </w:r>
      <w:r w:rsidR="00AE3C27" w:rsidRPr="00B46CF4">
        <w:rPr>
          <w:rFonts w:cs="Times New Roman"/>
          <w:lang w:val="sr-Cyrl-RS"/>
        </w:rPr>
        <w:t>је</w:t>
      </w:r>
      <w:r w:rsidR="009F0896" w:rsidRPr="00B46CF4">
        <w:rPr>
          <w:rFonts w:cs="Times New Roman"/>
          <w:lang w:val="sr-Cyrl-RS"/>
        </w:rPr>
        <w:t xml:space="preserve"> </w:t>
      </w:r>
      <w:r w:rsidR="009E0984" w:rsidRPr="00B46CF4">
        <w:rPr>
          <w:rFonts w:cs="Times New Roman"/>
          <w:lang w:val="sr-Cyrl-RS"/>
        </w:rPr>
        <w:t>да ће</w:t>
      </w:r>
      <w:r w:rsidR="00870D2E">
        <w:rPr>
          <w:rFonts w:cs="Times New Roman"/>
          <w:lang w:val="sr-Cyrl-RS"/>
        </w:rPr>
        <w:t xml:space="preserve"> овај о</w:t>
      </w:r>
      <w:r w:rsidR="00624A02" w:rsidRPr="00B46CF4">
        <w:rPr>
          <w:rFonts w:cs="Times New Roman"/>
          <w:lang w:val="sr-Cyrl-RS"/>
        </w:rPr>
        <w:t>дбор</w:t>
      </w:r>
      <w:r w:rsidR="00EC18C3" w:rsidRPr="00B46CF4">
        <w:rPr>
          <w:rFonts w:cs="Times New Roman"/>
          <w:lang w:val="sr-Cyrl-RS"/>
        </w:rPr>
        <w:t xml:space="preserve">, </w:t>
      </w:r>
      <w:r w:rsidR="009E0984" w:rsidRPr="00B46CF4">
        <w:rPr>
          <w:rFonts w:cs="Times New Roman"/>
          <w:lang w:val="sr-Cyrl-RS"/>
        </w:rPr>
        <w:t>у том смислу</w:t>
      </w:r>
      <w:r w:rsidR="00AE3C27" w:rsidRPr="00B46CF4">
        <w:rPr>
          <w:rFonts w:cs="Times New Roman"/>
          <w:lang w:val="sr-Cyrl-RS"/>
        </w:rPr>
        <w:t>,</w:t>
      </w:r>
      <w:r w:rsidR="00624A02" w:rsidRPr="00B46CF4">
        <w:rPr>
          <w:rFonts w:cs="Times New Roman"/>
          <w:lang w:val="sr-Cyrl-RS"/>
        </w:rPr>
        <w:t xml:space="preserve"> разматрати Извештаје о раду Заштитника грађана, Повереника за информације од јавног значаја и заштиту података о личности и Канцеларије за људска и мањинска права, како би се кроз извештаје упознали са свим повредама људских права</w:t>
      </w:r>
      <w:r w:rsidR="00EC18C3" w:rsidRPr="00B46CF4">
        <w:rPr>
          <w:rFonts w:cs="Times New Roman"/>
          <w:lang w:val="sr-Cyrl-RS"/>
        </w:rPr>
        <w:t>,</w:t>
      </w:r>
      <w:r w:rsidR="00624A02" w:rsidRPr="00B46CF4">
        <w:rPr>
          <w:rFonts w:cs="Times New Roman"/>
          <w:lang w:val="sr-Cyrl-RS"/>
        </w:rPr>
        <w:t xml:space="preserve"> као и препорукама Заштитника грађана и Повереника за информације од јавног значаја и заштиту података о личности у циљу унапређења законског оквира у овој области и унапређење контролне функције Народне скупштине.</w:t>
      </w:r>
      <w:r w:rsidR="00EC18C3" w:rsidRPr="00B46CF4">
        <w:rPr>
          <w:rFonts w:cs="Times New Roman"/>
          <w:lang w:val="sr-Cyrl-RS"/>
        </w:rPr>
        <w:t xml:space="preserve"> </w:t>
      </w:r>
      <w:r w:rsidR="0029381C" w:rsidRPr="00B46CF4">
        <w:rPr>
          <w:rFonts w:cs="Times New Roman"/>
          <w:lang w:val="sr-Cyrl-RS"/>
        </w:rPr>
        <w:t>Такође, сматра да треба радити на повећању</w:t>
      </w:r>
      <w:r w:rsidR="00D61564">
        <w:rPr>
          <w:rFonts w:cs="Times New Roman"/>
          <w:lang w:val="sr-Cyrl-RS"/>
        </w:rPr>
        <w:t xml:space="preserve"> закон</w:t>
      </w:r>
      <w:r w:rsidR="001E4BAE" w:rsidRPr="00B46CF4">
        <w:rPr>
          <w:rFonts w:cs="Times New Roman"/>
          <w:lang w:val="sr-Cyrl-RS"/>
        </w:rPr>
        <w:t>одавног капацитета одбора, у смислу  могућности подношења Предлога  за измене и допуне закона из њихове надлежности.</w:t>
      </w:r>
    </w:p>
    <w:p w:rsidR="00664DD0" w:rsidRPr="00B46CF4" w:rsidRDefault="0029381C" w:rsidP="006B611E">
      <w:pPr>
        <w:pStyle w:val="NoSpacing"/>
        <w:ind w:firstLine="720"/>
        <w:jc w:val="both"/>
        <w:rPr>
          <w:rFonts w:cs="Times New Roman"/>
          <w:lang w:val="sr-Cyrl-RS"/>
        </w:rPr>
      </w:pPr>
      <w:r w:rsidRPr="00B46CF4">
        <w:rPr>
          <w:rFonts w:cs="Times New Roman"/>
          <w:lang w:val="sr-Cyrl-RS"/>
        </w:rPr>
        <w:t>Закључујући ј</w:t>
      </w:r>
      <w:r w:rsidR="00624A02" w:rsidRPr="00B46CF4">
        <w:rPr>
          <w:rFonts w:cs="Times New Roman"/>
          <w:lang w:val="sr-Cyrl-RS"/>
        </w:rPr>
        <w:t>авно слушање</w:t>
      </w:r>
      <w:r w:rsidRPr="00B46CF4">
        <w:rPr>
          <w:rFonts w:cs="Times New Roman"/>
          <w:lang w:val="sr-Cyrl-RS"/>
        </w:rPr>
        <w:t>,</w:t>
      </w:r>
      <w:r w:rsidR="00624A02" w:rsidRPr="00B46CF4">
        <w:rPr>
          <w:rFonts w:cs="Times New Roman"/>
          <w:lang w:val="sr-Cyrl-RS"/>
        </w:rPr>
        <w:t xml:space="preserve"> </w:t>
      </w:r>
      <w:r w:rsidR="002E191B">
        <w:rPr>
          <w:rFonts w:cs="Times New Roman"/>
          <w:lang w:val="sr-Cyrl-RS"/>
        </w:rPr>
        <w:t>председник Одбора је истакао</w:t>
      </w:r>
      <w:r w:rsidR="00275F00">
        <w:rPr>
          <w:rFonts w:cs="Times New Roman"/>
          <w:lang w:val="sr-Cyrl-RS"/>
        </w:rPr>
        <w:t xml:space="preserve"> да</w:t>
      </w:r>
      <w:r w:rsidR="002E191B">
        <w:rPr>
          <w:rFonts w:cs="Times New Roman"/>
          <w:lang w:val="sr-Cyrl-RS"/>
        </w:rPr>
        <w:t xml:space="preserve"> на основу данашњег јавног слушања</w:t>
      </w:r>
      <w:r w:rsidR="00275F00">
        <w:rPr>
          <w:rFonts w:cs="Times New Roman"/>
          <w:lang w:val="sr-Cyrl-RS"/>
        </w:rPr>
        <w:t xml:space="preserve"> очигледно постоји потреба </w:t>
      </w:r>
      <w:r w:rsidR="00624A02" w:rsidRPr="00275F00">
        <w:rPr>
          <w:rFonts w:cs="Times New Roman"/>
          <w:lang w:val="sr-Cyrl-RS"/>
        </w:rPr>
        <w:t xml:space="preserve">за унапређењем законског оквира у области </w:t>
      </w:r>
      <w:r w:rsidR="00275F00">
        <w:rPr>
          <w:rFonts w:cs="Times New Roman"/>
          <w:lang w:val="sr-Cyrl-RS"/>
        </w:rPr>
        <w:t xml:space="preserve">заштите људских права и слобода, као и за изменама </w:t>
      </w:r>
      <w:r w:rsidR="00624A02" w:rsidRPr="00275F00">
        <w:rPr>
          <w:rFonts w:cs="Times New Roman"/>
          <w:lang w:val="sr-Cyrl-RS"/>
        </w:rPr>
        <w:t>и допунама: Закона о Заштитнику грађана, Закона о слободном приступу информацијама од јавног знача</w:t>
      </w:r>
      <w:r w:rsidR="00275F00">
        <w:rPr>
          <w:rFonts w:cs="Times New Roman"/>
          <w:lang w:val="sr-Cyrl-RS"/>
        </w:rPr>
        <w:t>ја и Закона о тајности података и доношењем</w:t>
      </w:r>
      <w:r w:rsidR="002E191B">
        <w:rPr>
          <w:rFonts w:cs="Times New Roman"/>
          <w:lang w:val="sr-Cyrl-RS"/>
        </w:rPr>
        <w:t xml:space="preserve"> </w:t>
      </w:r>
      <w:r w:rsidR="00624A02" w:rsidRPr="00B46CF4">
        <w:rPr>
          <w:rFonts w:cs="Times New Roman"/>
          <w:lang w:val="sr-Cyrl-RS"/>
        </w:rPr>
        <w:t>недостајућих</w:t>
      </w:r>
      <w:r w:rsidR="001E4BAE" w:rsidRPr="00B46CF4">
        <w:rPr>
          <w:rFonts w:cs="Times New Roman"/>
          <w:lang w:val="sr-Cyrl-RS"/>
        </w:rPr>
        <w:t xml:space="preserve"> прописа и</w:t>
      </w:r>
      <w:r w:rsidR="00624A02" w:rsidRPr="00B46CF4">
        <w:rPr>
          <w:rFonts w:cs="Times New Roman"/>
          <w:lang w:val="sr-Cyrl-RS"/>
        </w:rPr>
        <w:t xml:space="preserve"> подзаконских </w:t>
      </w:r>
      <w:r w:rsidRPr="00B46CF4">
        <w:rPr>
          <w:rFonts w:cs="Times New Roman"/>
          <w:lang w:val="sr-Cyrl-RS"/>
        </w:rPr>
        <w:t>аката за спровођење ових закона.</w:t>
      </w:r>
      <w:r w:rsidR="00275F00">
        <w:rPr>
          <w:rFonts w:cs="Times New Roman"/>
          <w:lang w:val="sr-Cyrl-RS"/>
        </w:rPr>
        <w:t xml:space="preserve"> </w:t>
      </w:r>
      <w:r w:rsidRPr="00B46CF4">
        <w:rPr>
          <w:rFonts w:cs="Times New Roman"/>
          <w:lang w:val="sr-Cyrl-RS"/>
        </w:rPr>
        <w:t>Упутио је апел за хитност</w:t>
      </w:r>
      <w:r w:rsidR="00275F00">
        <w:rPr>
          <w:rFonts w:cs="Times New Roman"/>
          <w:lang w:val="sr-Cyrl-RS"/>
        </w:rPr>
        <w:t xml:space="preserve"> у предлагању </w:t>
      </w:r>
      <w:r w:rsidR="00624A02" w:rsidRPr="00B46CF4">
        <w:rPr>
          <w:rFonts w:cs="Times New Roman"/>
          <w:lang w:val="sr-Cyrl-RS"/>
        </w:rPr>
        <w:t xml:space="preserve">ових </w:t>
      </w:r>
      <w:r w:rsidR="00275F00">
        <w:rPr>
          <w:rFonts w:cs="Times New Roman"/>
          <w:lang w:val="sr-Cyrl-RS"/>
        </w:rPr>
        <w:t xml:space="preserve">измена и допуна закона, </w:t>
      </w:r>
      <w:r w:rsidR="00624A02" w:rsidRPr="00B46CF4">
        <w:rPr>
          <w:rFonts w:cs="Times New Roman"/>
          <w:lang w:val="sr-Cyrl-RS"/>
        </w:rPr>
        <w:t xml:space="preserve"> како би се што пре предузеле</w:t>
      </w:r>
      <w:r w:rsidR="000A7E68" w:rsidRPr="00B46CF4">
        <w:rPr>
          <w:rFonts w:cs="Times New Roman"/>
          <w:lang w:val="sr-Cyrl-RS"/>
        </w:rPr>
        <w:t xml:space="preserve"> све активности и заокружио нормативни оквир у овим</w:t>
      </w:r>
      <w:r w:rsidR="00624A02" w:rsidRPr="00B46CF4">
        <w:rPr>
          <w:rFonts w:cs="Times New Roman"/>
          <w:lang w:val="sr-Cyrl-RS"/>
        </w:rPr>
        <w:t xml:space="preserve"> областима.</w:t>
      </w:r>
    </w:p>
    <w:p w:rsidR="00664DD0" w:rsidRPr="00B46CF4" w:rsidRDefault="00664DD0" w:rsidP="00B46CF4">
      <w:pPr>
        <w:pStyle w:val="NoSpacing"/>
        <w:jc w:val="both"/>
        <w:rPr>
          <w:rFonts w:cs="Times New Roman"/>
          <w:lang w:val="sr-Cyrl-RS"/>
        </w:rPr>
      </w:pPr>
    </w:p>
    <w:p w:rsidR="006B611E" w:rsidRDefault="00942359" w:rsidP="00B46CF4">
      <w:pPr>
        <w:pStyle w:val="NoSpacing"/>
        <w:jc w:val="both"/>
        <w:rPr>
          <w:rFonts w:cs="Times New Roman"/>
          <w:lang w:val="sr-Cyrl-RS"/>
        </w:rPr>
      </w:pPr>
      <w:r w:rsidRPr="00B46CF4">
        <w:rPr>
          <w:rFonts w:cs="Times New Roman"/>
          <w:lang w:val="sr-Cyrl-RS"/>
        </w:rPr>
        <w:t xml:space="preserve">                                                                                                     </w:t>
      </w:r>
    </w:p>
    <w:p w:rsidR="00942359" w:rsidRPr="006B611E" w:rsidRDefault="006B611E" w:rsidP="00B46CF4">
      <w:pPr>
        <w:pStyle w:val="NoSpacing"/>
        <w:jc w:val="both"/>
        <w:rPr>
          <w:rFonts w:cs="Times New Roman"/>
          <w:b/>
          <w:lang w:val="sr-Cyrl-RS"/>
        </w:rPr>
      </w:pPr>
      <w:r>
        <w:rPr>
          <w:rFonts w:cs="Times New Roman"/>
          <w:lang w:val="sr-Cyrl-RS"/>
        </w:rPr>
        <w:t xml:space="preserve">                                                        </w:t>
      </w:r>
      <w:r w:rsidR="00EB45DF">
        <w:rPr>
          <w:rFonts w:cs="Times New Roman"/>
          <w:lang w:val="sr-Cyrl-RS"/>
        </w:rPr>
        <w:t xml:space="preserve"> </w:t>
      </w:r>
      <w:r>
        <w:rPr>
          <w:rFonts w:cs="Times New Roman"/>
          <w:lang w:val="sr-Cyrl-RS"/>
        </w:rPr>
        <w:t xml:space="preserve">                                         </w:t>
      </w:r>
      <w:r w:rsidR="00942359" w:rsidRPr="006B611E">
        <w:rPr>
          <w:rFonts w:cs="Times New Roman"/>
          <w:b/>
          <w:lang w:val="sr-Cyrl-RS"/>
        </w:rPr>
        <w:t xml:space="preserve">   ПРЕДСЕДНИК ОДБОРА</w:t>
      </w:r>
    </w:p>
    <w:p w:rsidR="00624A02" w:rsidRPr="006B611E" w:rsidRDefault="00EF5F51" w:rsidP="00B46CF4">
      <w:pPr>
        <w:pStyle w:val="NoSpacing"/>
        <w:jc w:val="both"/>
        <w:rPr>
          <w:rFonts w:cs="Times New Roman"/>
          <w:b/>
          <w:lang w:val="sr-Cyrl-RS"/>
        </w:rPr>
      </w:pPr>
      <w:r w:rsidRPr="006B611E">
        <w:rPr>
          <w:rFonts w:cs="Times New Roman"/>
          <w:b/>
          <w:lang w:val="sr-Cyrl-RS"/>
        </w:rPr>
        <w:t xml:space="preserve">              </w:t>
      </w:r>
      <w:r w:rsidRPr="006B611E">
        <w:rPr>
          <w:rFonts w:cs="Times New Roman"/>
          <w:b/>
          <w:lang w:val="sr-Cyrl-RS"/>
        </w:rPr>
        <w:tab/>
      </w:r>
      <w:r w:rsidRPr="006B611E">
        <w:rPr>
          <w:rFonts w:cs="Times New Roman"/>
          <w:b/>
          <w:lang w:val="sr-Cyrl-RS"/>
        </w:rPr>
        <w:tab/>
      </w:r>
      <w:r w:rsidRPr="006B611E">
        <w:rPr>
          <w:rFonts w:cs="Times New Roman"/>
          <w:b/>
          <w:lang w:val="sr-Cyrl-RS"/>
        </w:rPr>
        <w:tab/>
      </w:r>
      <w:r w:rsidRPr="006B611E">
        <w:rPr>
          <w:rFonts w:cs="Times New Roman"/>
          <w:b/>
          <w:lang w:val="sr-Cyrl-RS"/>
        </w:rPr>
        <w:tab/>
      </w:r>
      <w:r w:rsidRPr="006B611E">
        <w:rPr>
          <w:rFonts w:cs="Times New Roman"/>
          <w:b/>
          <w:lang w:val="sr-Cyrl-RS"/>
        </w:rPr>
        <w:tab/>
      </w:r>
      <w:r w:rsidRPr="006B611E">
        <w:rPr>
          <w:rFonts w:cs="Times New Roman"/>
          <w:b/>
          <w:lang w:val="sr-Cyrl-RS"/>
        </w:rPr>
        <w:tab/>
      </w:r>
      <w:r w:rsidRPr="006B611E">
        <w:rPr>
          <w:rFonts w:cs="Times New Roman"/>
          <w:b/>
          <w:lang w:val="sr-Cyrl-RS"/>
        </w:rPr>
        <w:tab/>
      </w:r>
      <w:r w:rsidRPr="006B611E">
        <w:rPr>
          <w:rFonts w:cs="Times New Roman"/>
          <w:b/>
          <w:lang w:val="sr-Cyrl-RS"/>
        </w:rPr>
        <w:tab/>
      </w:r>
    </w:p>
    <w:p w:rsidR="00624A02" w:rsidRPr="00CB4B26" w:rsidRDefault="00664DD0" w:rsidP="00B46CF4">
      <w:pPr>
        <w:pStyle w:val="NoSpacing"/>
        <w:jc w:val="both"/>
        <w:rPr>
          <w:rFonts w:cs="Times New Roman"/>
          <w:b/>
          <w:lang w:val="sr-Cyrl-RS"/>
        </w:rPr>
      </w:pPr>
      <w:r w:rsidRPr="006B611E">
        <w:rPr>
          <w:rFonts w:cs="Times New Roman"/>
          <w:b/>
          <w:lang w:val="sr-Cyrl-RS"/>
        </w:rPr>
        <w:tab/>
      </w:r>
      <w:r w:rsidRPr="006B611E">
        <w:rPr>
          <w:rFonts w:cs="Times New Roman"/>
          <w:b/>
          <w:lang w:val="sr-Cyrl-RS"/>
        </w:rPr>
        <w:tab/>
      </w:r>
      <w:r w:rsidRPr="006B611E">
        <w:rPr>
          <w:rFonts w:cs="Times New Roman"/>
          <w:b/>
          <w:lang w:val="sr-Cyrl-RS"/>
        </w:rPr>
        <w:tab/>
        <w:t xml:space="preserve">     </w:t>
      </w:r>
      <w:r w:rsidR="00F77F37" w:rsidRPr="006B611E">
        <w:rPr>
          <w:rFonts w:cs="Times New Roman"/>
          <w:b/>
          <w:lang w:val="sr-Cyrl-RS"/>
        </w:rPr>
        <w:t xml:space="preserve">                                      </w:t>
      </w:r>
      <w:r w:rsidR="00CB4B26">
        <w:rPr>
          <w:rFonts w:cs="Times New Roman"/>
          <w:b/>
          <w:lang w:val="sr-Cyrl-RS"/>
        </w:rPr>
        <w:t xml:space="preserve">                           </w:t>
      </w:r>
      <w:r w:rsidRPr="006B611E">
        <w:rPr>
          <w:rFonts w:cs="Times New Roman"/>
          <w:b/>
          <w:lang w:val="sr-Cyrl-RS"/>
        </w:rPr>
        <w:t>Мехо Омеровић</w:t>
      </w:r>
      <w:r w:rsidR="00CB4B26">
        <w:rPr>
          <w:rFonts w:cs="Times New Roman"/>
          <w:b/>
        </w:rPr>
        <w:t xml:space="preserve"> </w:t>
      </w:r>
      <w:r w:rsidR="00CB4B26">
        <w:rPr>
          <w:rFonts w:cs="Times New Roman"/>
          <w:b/>
          <w:lang w:val="sr-Cyrl-RS"/>
        </w:rPr>
        <w:t>с.р.</w:t>
      </w:r>
    </w:p>
    <w:p w:rsidR="007B13E2" w:rsidRPr="006B611E" w:rsidRDefault="00EB45DF" w:rsidP="00B46CF4">
      <w:pPr>
        <w:pStyle w:val="NoSpacing"/>
        <w:jc w:val="both"/>
        <w:rPr>
          <w:rFonts w:cs="Times New Roman"/>
          <w:b/>
        </w:rPr>
      </w:pPr>
      <w:r>
        <w:rPr>
          <w:rFonts w:cs="Times New Roman"/>
          <w:b/>
          <w:lang w:val="sr-Cyrl-RS"/>
        </w:rPr>
        <w:t xml:space="preserve">                </w:t>
      </w:r>
    </w:p>
    <w:sectPr w:rsidR="007B13E2" w:rsidRPr="006B611E" w:rsidSect="00664DD0">
      <w:footerReference w:type="default" r:id="rId9"/>
      <w:pgSz w:w="12240" w:h="15840"/>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0F" w:rsidRDefault="00DC450F" w:rsidP="006B0117">
      <w:pPr>
        <w:spacing w:after="0" w:line="240" w:lineRule="auto"/>
      </w:pPr>
      <w:r>
        <w:separator/>
      </w:r>
    </w:p>
  </w:endnote>
  <w:endnote w:type="continuationSeparator" w:id="0">
    <w:p w:rsidR="00DC450F" w:rsidRDefault="00DC450F" w:rsidP="006B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6386"/>
      <w:docPartObj>
        <w:docPartGallery w:val="Page Numbers (Bottom of Page)"/>
        <w:docPartUnique/>
      </w:docPartObj>
    </w:sdtPr>
    <w:sdtEndPr>
      <w:rPr>
        <w:noProof/>
      </w:rPr>
    </w:sdtEndPr>
    <w:sdtContent>
      <w:p w:rsidR="00A95622" w:rsidRDefault="00A95622">
        <w:pPr>
          <w:pStyle w:val="Footer"/>
          <w:jc w:val="center"/>
        </w:pPr>
        <w:r>
          <w:fldChar w:fldCharType="begin"/>
        </w:r>
        <w:r>
          <w:instrText xml:space="preserve"> PAGE   \* MERGEFORMAT </w:instrText>
        </w:r>
        <w:r>
          <w:fldChar w:fldCharType="separate"/>
        </w:r>
        <w:r w:rsidR="001E6A57">
          <w:rPr>
            <w:noProof/>
          </w:rPr>
          <w:t>1</w:t>
        </w:r>
        <w:r>
          <w:rPr>
            <w:noProof/>
          </w:rPr>
          <w:fldChar w:fldCharType="end"/>
        </w:r>
      </w:p>
    </w:sdtContent>
  </w:sdt>
  <w:p w:rsidR="00A95622" w:rsidRDefault="00A95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0F" w:rsidRDefault="00DC450F" w:rsidP="006B0117">
      <w:pPr>
        <w:spacing w:after="0" w:line="240" w:lineRule="auto"/>
      </w:pPr>
      <w:r>
        <w:separator/>
      </w:r>
    </w:p>
  </w:footnote>
  <w:footnote w:type="continuationSeparator" w:id="0">
    <w:p w:rsidR="00DC450F" w:rsidRDefault="00DC450F" w:rsidP="006B0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13020"/>
    <w:multiLevelType w:val="hybridMultilevel"/>
    <w:tmpl w:val="2318B964"/>
    <w:lvl w:ilvl="0" w:tplc="EA3CA7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F56463"/>
    <w:multiLevelType w:val="hybridMultilevel"/>
    <w:tmpl w:val="67A24B5A"/>
    <w:lvl w:ilvl="0" w:tplc="73F4EB0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02"/>
    <w:rsid w:val="00012EFC"/>
    <w:rsid w:val="00025CA5"/>
    <w:rsid w:val="000A7E68"/>
    <w:rsid w:val="0012657C"/>
    <w:rsid w:val="00152A88"/>
    <w:rsid w:val="00160C13"/>
    <w:rsid w:val="00192C27"/>
    <w:rsid w:val="001C786D"/>
    <w:rsid w:val="001D4F31"/>
    <w:rsid w:val="001E0A08"/>
    <w:rsid w:val="001E4BAE"/>
    <w:rsid w:val="001E6A57"/>
    <w:rsid w:val="001F3EF3"/>
    <w:rsid w:val="002633C8"/>
    <w:rsid w:val="00275F00"/>
    <w:rsid w:val="0029381C"/>
    <w:rsid w:val="00297A6B"/>
    <w:rsid w:val="002C4941"/>
    <w:rsid w:val="002E08D6"/>
    <w:rsid w:val="002E191B"/>
    <w:rsid w:val="002F09A7"/>
    <w:rsid w:val="003434CE"/>
    <w:rsid w:val="003D2DA2"/>
    <w:rsid w:val="00411868"/>
    <w:rsid w:val="00414786"/>
    <w:rsid w:val="0043361B"/>
    <w:rsid w:val="004606E8"/>
    <w:rsid w:val="00466CDD"/>
    <w:rsid w:val="004770D2"/>
    <w:rsid w:val="004A3D07"/>
    <w:rsid w:val="004A5109"/>
    <w:rsid w:val="004B4490"/>
    <w:rsid w:val="004D2766"/>
    <w:rsid w:val="004D623C"/>
    <w:rsid w:val="004E7D28"/>
    <w:rsid w:val="00514529"/>
    <w:rsid w:val="00522FB8"/>
    <w:rsid w:val="00526E90"/>
    <w:rsid w:val="0055451A"/>
    <w:rsid w:val="0056253A"/>
    <w:rsid w:val="00586739"/>
    <w:rsid w:val="00592946"/>
    <w:rsid w:val="0059665D"/>
    <w:rsid w:val="005A2E73"/>
    <w:rsid w:val="005B3B77"/>
    <w:rsid w:val="005E5A28"/>
    <w:rsid w:val="00624A02"/>
    <w:rsid w:val="006253F7"/>
    <w:rsid w:val="00641FFC"/>
    <w:rsid w:val="0064513D"/>
    <w:rsid w:val="00664DD0"/>
    <w:rsid w:val="006905D2"/>
    <w:rsid w:val="006B0117"/>
    <w:rsid w:val="006B4D74"/>
    <w:rsid w:val="006B611E"/>
    <w:rsid w:val="006F7C35"/>
    <w:rsid w:val="0072711A"/>
    <w:rsid w:val="007458C2"/>
    <w:rsid w:val="007668D1"/>
    <w:rsid w:val="007827EA"/>
    <w:rsid w:val="007A205C"/>
    <w:rsid w:val="007B13E2"/>
    <w:rsid w:val="008103E3"/>
    <w:rsid w:val="008208A1"/>
    <w:rsid w:val="008239A1"/>
    <w:rsid w:val="00851908"/>
    <w:rsid w:val="00870D2E"/>
    <w:rsid w:val="008E1F4C"/>
    <w:rsid w:val="008E31B4"/>
    <w:rsid w:val="008F1BCE"/>
    <w:rsid w:val="008F6117"/>
    <w:rsid w:val="00903826"/>
    <w:rsid w:val="00942359"/>
    <w:rsid w:val="0096155A"/>
    <w:rsid w:val="009C156A"/>
    <w:rsid w:val="009E0984"/>
    <w:rsid w:val="009F0896"/>
    <w:rsid w:val="00A5284B"/>
    <w:rsid w:val="00A56AEF"/>
    <w:rsid w:val="00A70891"/>
    <w:rsid w:val="00A95622"/>
    <w:rsid w:val="00AA56AC"/>
    <w:rsid w:val="00AE2E2F"/>
    <w:rsid w:val="00AE3C27"/>
    <w:rsid w:val="00B46CF4"/>
    <w:rsid w:val="00B65231"/>
    <w:rsid w:val="00B72F44"/>
    <w:rsid w:val="00B75B00"/>
    <w:rsid w:val="00BD128E"/>
    <w:rsid w:val="00BD3559"/>
    <w:rsid w:val="00BF3E60"/>
    <w:rsid w:val="00C07749"/>
    <w:rsid w:val="00C21564"/>
    <w:rsid w:val="00C318BC"/>
    <w:rsid w:val="00C36433"/>
    <w:rsid w:val="00C87E29"/>
    <w:rsid w:val="00C901A9"/>
    <w:rsid w:val="00CB4B26"/>
    <w:rsid w:val="00CE6ECC"/>
    <w:rsid w:val="00D46645"/>
    <w:rsid w:val="00D51470"/>
    <w:rsid w:val="00D61564"/>
    <w:rsid w:val="00D75386"/>
    <w:rsid w:val="00D77309"/>
    <w:rsid w:val="00DC450F"/>
    <w:rsid w:val="00DF3C95"/>
    <w:rsid w:val="00DF63A3"/>
    <w:rsid w:val="00E13E7A"/>
    <w:rsid w:val="00E315D6"/>
    <w:rsid w:val="00E31FD4"/>
    <w:rsid w:val="00E41552"/>
    <w:rsid w:val="00E9427D"/>
    <w:rsid w:val="00EB0518"/>
    <w:rsid w:val="00EB45DF"/>
    <w:rsid w:val="00EC18C3"/>
    <w:rsid w:val="00EC69B3"/>
    <w:rsid w:val="00EF5F51"/>
    <w:rsid w:val="00F06005"/>
    <w:rsid w:val="00F15D68"/>
    <w:rsid w:val="00F2324C"/>
    <w:rsid w:val="00F52CF1"/>
    <w:rsid w:val="00F632A2"/>
    <w:rsid w:val="00F74D22"/>
    <w:rsid w:val="00F77F37"/>
    <w:rsid w:val="00FA18BC"/>
    <w:rsid w:val="00FC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0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A02"/>
    <w:pPr>
      <w:ind w:left="720"/>
      <w:contextualSpacing/>
    </w:pPr>
  </w:style>
  <w:style w:type="paragraph" w:styleId="BalloonText">
    <w:name w:val="Balloon Text"/>
    <w:basedOn w:val="Normal"/>
    <w:link w:val="BalloonTextChar"/>
    <w:uiPriority w:val="99"/>
    <w:semiHidden/>
    <w:unhideWhenUsed/>
    <w:rsid w:val="00586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739"/>
    <w:rPr>
      <w:rFonts w:ascii="Tahoma" w:hAnsi="Tahoma" w:cs="Tahoma"/>
      <w:sz w:val="16"/>
      <w:szCs w:val="16"/>
    </w:rPr>
  </w:style>
  <w:style w:type="paragraph" w:styleId="NoSpacing">
    <w:name w:val="No Spacing"/>
    <w:uiPriority w:val="1"/>
    <w:qFormat/>
    <w:rsid w:val="00F77F37"/>
    <w:pPr>
      <w:spacing w:after="0" w:line="240" w:lineRule="auto"/>
    </w:pPr>
    <w:rPr>
      <w:rFonts w:ascii="Times New Roman" w:hAnsi="Times New Roman"/>
      <w:sz w:val="24"/>
      <w:szCs w:val="24"/>
    </w:rPr>
  </w:style>
  <w:style w:type="paragraph" w:styleId="NormalWeb">
    <w:name w:val="Normal (Web)"/>
    <w:basedOn w:val="Normal"/>
    <w:unhideWhenUsed/>
    <w:rsid w:val="00D51470"/>
    <w:pPr>
      <w:suppressAutoHyphens/>
      <w:spacing w:before="28" w:after="28" w:line="100" w:lineRule="atLeast"/>
    </w:pPr>
    <w:rPr>
      <w:rFonts w:ascii="Liberation Serif" w:eastAsia="Times New Roman" w:hAnsi="Liberation Serif" w:cs="Times New Roman"/>
      <w:kern w:val="2"/>
      <w:lang w:eastAsia="hi-IN" w:bidi="hi-IN"/>
    </w:rPr>
  </w:style>
  <w:style w:type="paragraph" w:styleId="FootnoteText">
    <w:name w:val="footnote text"/>
    <w:basedOn w:val="Normal"/>
    <w:link w:val="FootnoteTextChar"/>
    <w:uiPriority w:val="99"/>
    <w:unhideWhenUsed/>
    <w:rsid w:val="006B0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B0117"/>
    <w:rPr>
      <w:rFonts w:ascii="Calibri" w:eastAsia="Calibri" w:hAnsi="Calibri" w:cs="Times New Roman"/>
      <w:sz w:val="20"/>
      <w:szCs w:val="20"/>
    </w:rPr>
  </w:style>
  <w:style w:type="character" w:styleId="FootnoteReference">
    <w:name w:val="footnote reference"/>
    <w:uiPriority w:val="99"/>
    <w:semiHidden/>
    <w:unhideWhenUsed/>
    <w:rsid w:val="006B0117"/>
    <w:rPr>
      <w:vertAlign w:val="superscript"/>
    </w:rPr>
  </w:style>
  <w:style w:type="paragraph" w:styleId="Header">
    <w:name w:val="header"/>
    <w:basedOn w:val="Normal"/>
    <w:link w:val="HeaderChar"/>
    <w:uiPriority w:val="99"/>
    <w:unhideWhenUsed/>
    <w:rsid w:val="00A95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22"/>
    <w:rPr>
      <w:rFonts w:ascii="Times New Roman" w:hAnsi="Times New Roman"/>
      <w:sz w:val="24"/>
      <w:szCs w:val="24"/>
    </w:rPr>
  </w:style>
  <w:style w:type="paragraph" w:styleId="Footer">
    <w:name w:val="footer"/>
    <w:basedOn w:val="Normal"/>
    <w:link w:val="FooterChar"/>
    <w:uiPriority w:val="99"/>
    <w:unhideWhenUsed/>
    <w:rsid w:val="00A95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22"/>
    <w:rPr>
      <w:rFonts w:ascii="Times New Roman" w:hAnsi="Times New Roman"/>
      <w:sz w:val="24"/>
      <w:szCs w:val="24"/>
    </w:rPr>
  </w:style>
  <w:style w:type="paragraph" w:customStyle="1" w:styleId="Char">
    <w:name w:val="Char"/>
    <w:basedOn w:val="Normal"/>
    <w:rsid w:val="00D75386"/>
    <w:pPr>
      <w:tabs>
        <w:tab w:val="left" w:pos="567"/>
      </w:tabs>
      <w:spacing w:before="120" w:after="160" w:line="240" w:lineRule="exact"/>
      <w:ind w:left="1584" w:hanging="504"/>
    </w:pPr>
    <w:rPr>
      <w:rFonts w:ascii="Arial" w:eastAsia="Times New Roman" w:hAnsi="Arial"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0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A02"/>
    <w:pPr>
      <w:ind w:left="720"/>
      <w:contextualSpacing/>
    </w:pPr>
  </w:style>
  <w:style w:type="paragraph" w:styleId="BalloonText">
    <w:name w:val="Balloon Text"/>
    <w:basedOn w:val="Normal"/>
    <w:link w:val="BalloonTextChar"/>
    <w:uiPriority w:val="99"/>
    <w:semiHidden/>
    <w:unhideWhenUsed/>
    <w:rsid w:val="00586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739"/>
    <w:rPr>
      <w:rFonts w:ascii="Tahoma" w:hAnsi="Tahoma" w:cs="Tahoma"/>
      <w:sz w:val="16"/>
      <w:szCs w:val="16"/>
    </w:rPr>
  </w:style>
  <w:style w:type="paragraph" w:styleId="NoSpacing">
    <w:name w:val="No Spacing"/>
    <w:uiPriority w:val="1"/>
    <w:qFormat/>
    <w:rsid w:val="00F77F37"/>
    <w:pPr>
      <w:spacing w:after="0" w:line="240" w:lineRule="auto"/>
    </w:pPr>
    <w:rPr>
      <w:rFonts w:ascii="Times New Roman" w:hAnsi="Times New Roman"/>
      <w:sz w:val="24"/>
      <w:szCs w:val="24"/>
    </w:rPr>
  </w:style>
  <w:style w:type="paragraph" w:styleId="NormalWeb">
    <w:name w:val="Normal (Web)"/>
    <w:basedOn w:val="Normal"/>
    <w:unhideWhenUsed/>
    <w:rsid w:val="00D51470"/>
    <w:pPr>
      <w:suppressAutoHyphens/>
      <w:spacing w:before="28" w:after="28" w:line="100" w:lineRule="atLeast"/>
    </w:pPr>
    <w:rPr>
      <w:rFonts w:ascii="Liberation Serif" w:eastAsia="Times New Roman" w:hAnsi="Liberation Serif" w:cs="Times New Roman"/>
      <w:kern w:val="2"/>
      <w:lang w:eastAsia="hi-IN" w:bidi="hi-IN"/>
    </w:rPr>
  </w:style>
  <w:style w:type="paragraph" w:styleId="FootnoteText">
    <w:name w:val="footnote text"/>
    <w:basedOn w:val="Normal"/>
    <w:link w:val="FootnoteTextChar"/>
    <w:uiPriority w:val="99"/>
    <w:unhideWhenUsed/>
    <w:rsid w:val="006B0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B0117"/>
    <w:rPr>
      <w:rFonts w:ascii="Calibri" w:eastAsia="Calibri" w:hAnsi="Calibri" w:cs="Times New Roman"/>
      <w:sz w:val="20"/>
      <w:szCs w:val="20"/>
    </w:rPr>
  </w:style>
  <w:style w:type="character" w:styleId="FootnoteReference">
    <w:name w:val="footnote reference"/>
    <w:uiPriority w:val="99"/>
    <w:semiHidden/>
    <w:unhideWhenUsed/>
    <w:rsid w:val="006B0117"/>
    <w:rPr>
      <w:vertAlign w:val="superscript"/>
    </w:rPr>
  </w:style>
  <w:style w:type="paragraph" w:styleId="Header">
    <w:name w:val="header"/>
    <w:basedOn w:val="Normal"/>
    <w:link w:val="HeaderChar"/>
    <w:uiPriority w:val="99"/>
    <w:unhideWhenUsed/>
    <w:rsid w:val="00A95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22"/>
    <w:rPr>
      <w:rFonts w:ascii="Times New Roman" w:hAnsi="Times New Roman"/>
      <w:sz w:val="24"/>
      <w:szCs w:val="24"/>
    </w:rPr>
  </w:style>
  <w:style w:type="paragraph" w:styleId="Footer">
    <w:name w:val="footer"/>
    <w:basedOn w:val="Normal"/>
    <w:link w:val="FooterChar"/>
    <w:uiPriority w:val="99"/>
    <w:unhideWhenUsed/>
    <w:rsid w:val="00A95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22"/>
    <w:rPr>
      <w:rFonts w:ascii="Times New Roman" w:hAnsi="Times New Roman"/>
      <w:sz w:val="24"/>
      <w:szCs w:val="24"/>
    </w:rPr>
  </w:style>
  <w:style w:type="paragraph" w:customStyle="1" w:styleId="Char">
    <w:name w:val="Char"/>
    <w:basedOn w:val="Normal"/>
    <w:rsid w:val="00D75386"/>
    <w:pPr>
      <w:tabs>
        <w:tab w:val="left" w:pos="567"/>
      </w:tabs>
      <w:spacing w:before="120" w:after="160" w:line="240" w:lineRule="exact"/>
      <w:ind w:left="1584" w:hanging="504"/>
    </w:pPr>
    <w:rPr>
      <w:rFonts w:ascii="Arial" w:eastAsia="Times New Roman" w:hAnsi="Arial"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6644">
      <w:bodyDiv w:val="1"/>
      <w:marLeft w:val="0"/>
      <w:marRight w:val="0"/>
      <w:marTop w:val="0"/>
      <w:marBottom w:val="0"/>
      <w:divBdr>
        <w:top w:val="none" w:sz="0" w:space="0" w:color="auto"/>
        <w:left w:val="none" w:sz="0" w:space="0" w:color="auto"/>
        <w:bottom w:val="none" w:sz="0" w:space="0" w:color="auto"/>
        <w:right w:val="none" w:sz="0" w:space="0" w:color="auto"/>
      </w:divBdr>
    </w:div>
    <w:div w:id="17009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0636-41BE-4037-8947-7C00B7D0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5045</Words>
  <Characters>28759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Savic</dc:creator>
  <cp:lastModifiedBy>Rajka Vukomanovic</cp:lastModifiedBy>
  <cp:revision>43</cp:revision>
  <cp:lastPrinted>2013-06-11T07:06:00Z</cp:lastPrinted>
  <dcterms:created xsi:type="dcterms:W3CDTF">2013-03-28T13:34:00Z</dcterms:created>
  <dcterms:modified xsi:type="dcterms:W3CDTF">2013-08-29T07:55:00Z</dcterms:modified>
</cp:coreProperties>
</file>